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74"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418"/>
        <w:gridCol w:w="2126"/>
        <w:gridCol w:w="1134"/>
        <w:gridCol w:w="212"/>
        <w:gridCol w:w="2340"/>
        <w:gridCol w:w="2835"/>
      </w:tblGrid>
      <w:tr w:rsidR="0011127F" w:rsidRPr="00300674" w:rsidTr="00300674">
        <w:trPr>
          <w:trHeight w:val="1420"/>
        </w:trPr>
        <w:tc>
          <w:tcPr>
            <w:tcW w:w="2127" w:type="dxa"/>
            <w:gridSpan w:val="2"/>
          </w:tcPr>
          <w:p w:rsidR="0011127F" w:rsidRPr="00300674" w:rsidRDefault="00C908CA" w:rsidP="00C908CA">
            <w:pPr>
              <w:ind w:left="-817" w:right="317"/>
              <w:rPr>
                <w:rFonts w:ascii="Times New Roman" w:hAnsi="Times New Roman" w:cs="Times New Roman"/>
                <w:sz w:val="24"/>
                <w:szCs w:val="24"/>
              </w:rPr>
            </w:pPr>
            <w:r w:rsidRPr="00300674">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-160655</wp:posOffset>
                  </wp:positionH>
                  <wp:positionV relativeFrom="margin">
                    <wp:posOffset>107315</wp:posOffset>
                  </wp:positionV>
                  <wp:extent cx="1038225" cy="676275"/>
                  <wp:effectExtent l="19050" t="0" r="9525" b="0"/>
                  <wp:wrapSquare wrapText="bothSides"/>
                  <wp:docPr id="8" name="Рисунок 0" descr="лого Интерой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о Интеройл.jpg"/>
                          <pic:cNvPicPr>
                            <a:picLocks noChangeAspect="1" noChangeArrowheads="1"/>
                          </pic:cNvPicPr>
                        </pic:nvPicPr>
                        <pic:blipFill>
                          <a:blip r:embed="rId9" cstate="print"/>
                          <a:srcRect/>
                          <a:stretch>
                            <a:fillRect/>
                          </a:stretch>
                        </pic:blipFill>
                        <pic:spPr bwMode="auto">
                          <a:xfrm>
                            <a:off x="0" y="0"/>
                            <a:ext cx="1038225" cy="676275"/>
                          </a:xfrm>
                          <a:prstGeom prst="rect">
                            <a:avLst/>
                          </a:prstGeom>
                          <a:noFill/>
                          <a:ln w="9525">
                            <a:noFill/>
                            <a:miter lim="800000"/>
                            <a:headEnd/>
                            <a:tailEnd/>
                          </a:ln>
                        </pic:spPr>
                      </pic:pic>
                    </a:graphicData>
                  </a:graphic>
                </wp:anchor>
              </w:drawing>
            </w:r>
          </w:p>
        </w:tc>
        <w:tc>
          <w:tcPr>
            <w:tcW w:w="8647" w:type="dxa"/>
            <w:gridSpan w:val="5"/>
          </w:tcPr>
          <w:p w:rsidR="00C908CA" w:rsidRPr="00300674" w:rsidRDefault="00C908CA" w:rsidP="00AE5C85">
            <w:pPr>
              <w:pStyle w:val="1"/>
              <w:tabs>
                <w:tab w:val="left" w:pos="1440"/>
                <w:tab w:val="center" w:pos="3554"/>
              </w:tabs>
              <w:ind w:left="-959" w:right="34"/>
              <w:contextualSpacing/>
              <w:jc w:val="center"/>
              <w:outlineLvl w:val="0"/>
              <w:rPr>
                <w:b/>
                <w:sz w:val="24"/>
                <w:szCs w:val="24"/>
              </w:rPr>
            </w:pPr>
          </w:p>
          <w:p w:rsidR="008D633F" w:rsidRPr="00300674" w:rsidRDefault="008D633F" w:rsidP="00AE5C85">
            <w:pPr>
              <w:pStyle w:val="1"/>
              <w:tabs>
                <w:tab w:val="left" w:pos="1440"/>
                <w:tab w:val="center" w:pos="3554"/>
              </w:tabs>
              <w:ind w:left="-959" w:right="34"/>
              <w:contextualSpacing/>
              <w:jc w:val="center"/>
              <w:outlineLvl w:val="0"/>
              <w:rPr>
                <w:b/>
                <w:sz w:val="24"/>
                <w:szCs w:val="24"/>
              </w:rPr>
            </w:pPr>
          </w:p>
          <w:p w:rsidR="00C908CA" w:rsidRPr="00300674" w:rsidRDefault="001040F5" w:rsidP="00AF1635">
            <w:pPr>
              <w:pStyle w:val="1"/>
              <w:tabs>
                <w:tab w:val="left" w:pos="1440"/>
                <w:tab w:val="center" w:pos="3554"/>
              </w:tabs>
              <w:ind w:left="-1526" w:right="34"/>
              <w:contextualSpacing/>
              <w:jc w:val="center"/>
              <w:outlineLvl w:val="0"/>
              <w:rPr>
                <w:b/>
                <w:sz w:val="24"/>
                <w:szCs w:val="24"/>
              </w:rPr>
            </w:pPr>
            <w:r>
              <w:rPr>
                <w:b/>
                <w:sz w:val="24"/>
                <w:szCs w:val="24"/>
              </w:rPr>
              <w:t xml:space="preserve">ПРОЕКТ </w:t>
            </w:r>
            <w:r w:rsidR="00C908CA" w:rsidRPr="00300674">
              <w:rPr>
                <w:b/>
                <w:sz w:val="24"/>
                <w:szCs w:val="24"/>
              </w:rPr>
              <w:t>ДОГОВОР</w:t>
            </w:r>
            <w:r>
              <w:rPr>
                <w:b/>
                <w:sz w:val="24"/>
                <w:szCs w:val="24"/>
              </w:rPr>
              <w:t>А</w:t>
            </w:r>
            <w:r w:rsidR="00C908CA" w:rsidRPr="00300674">
              <w:rPr>
                <w:b/>
                <w:sz w:val="24"/>
                <w:szCs w:val="24"/>
              </w:rPr>
              <w:t xml:space="preserve"> </w:t>
            </w:r>
          </w:p>
          <w:p w:rsidR="0011127F" w:rsidRPr="00300674" w:rsidRDefault="00C908CA" w:rsidP="00300674">
            <w:pPr>
              <w:pStyle w:val="1"/>
              <w:tabs>
                <w:tab w:val="left" w:pos="1440"/>
                <w:tab w:val="center" w:pos="3554"/>
              </w:tabs>
              <w:ind w:left="-1526" w:right="34"/>
              <w:contextualSpacing/>
              <w:jc w:val="center"/>
              <w:outlineLvl w:val="0"/>
              <w:rPr>
                <w:sz w:val="24"/>
                <w:szCs w:val="24"/>
              </w:rPr>
            </w:pPr>
            <w:r w:rsidRPr="00300674">
              <w:rPr>
                <w:b/>
                <w:sz w:val="24"/>
                <w:szCs w:val="24"/>
              </w:rPr>
              <w:t>на поставку продукции (нефтепродуктов)</w:t>
            </w:r>
          </w:p>
        </w:tc>
      </w:tr>
      <w:tr w:rsidR="00C908CA" w:rsidRPr="00300674" w:rsidTr="00AF1635">
        <w:tc>
          <w:tcPr>
            <w:tcW w:w="4253" w:type="dxa"/>
            <w:gridSpan w:val="3"/>
          </w:tcPr>
          <w:p w:rsidR="00C908CA" w:rsidRPr="00300674" w:rsidRDefault="00C908CA" w:rsidP="00C908CA">
            <w:pPr>
              <w:rPr>
                <w:rFonts w:ascii="Times New Roman" w:hAnsi="Times New Roman" w:cs="Times New Roman"/>
                <w:sz w:val="24"/>
                <w:szCs w:val="24"/>
              </w:rPr>
            </w:pPr>
            <w:r w:rsidRPr="00300674">
              <w:rPr>
                <w:rFonts w:ascii="Times New Roman" w:hAnsi="Times New Roman" w:cs="Times New Roman"/>
                <w:sz w:val="24"/>
                <w:szCs w:val="24"/>
              </w:rPr>
              <w:t>Российская Федерация, г. Пермь</w:t>
            </w:r>
          </w:p>
        </w:tc>
        <w:tc>
          <w:tcPr>
            <w:tcW w:w="3686" w:type="dxa"/>
            <w:gridSpan w:val="3"/>
          </w:tcPr>
          <w:p w:rsidR="00C908CA" w:rsidRPr="00300674" w:rsidRDefault="00C908CA" w:rsidP="001040F5">
            <w:pPr>
              <w:jc w:val="center"/>
              <w:rPr>
                <w:rFonts w:ascii="Times New Roman" w:hAnsi="Times New Roman" w:cs="Times New Roman"/>
                <w:sz w:val="24"/>
                <w:szCs w:val="24"/>
              </w:rPr>
            </w:pPr>
            <w:r w:rsidRPr="00300674">
              <w:rPr>
                <w:rFonts w:ascii="Times New Roman" w:hAnsi="Times New Roman" w:cs="Times New Roman"/>
                <w:sz w:val="24"/>
                <w:szCs w:val="24"/>
              </w:rPr>
              <w:t xml:space="preserve">№ </w:t>
            </w:r>
            <w:r w:rsidR="001040F5">
              <w:rPr>
                <w:rFonts w:ascii="Times New Roman" w:hAnsi="Times New Roman" w:cs="Times New Roman"/>
                <w:sz w:val="24"/>
                <w:szCs w:val="24"/>
              </w:rPr>
              <w:t>____</w:t>
            </w:r>
          </w:p>
        </w:tc>
        <w:tc>
          <w:tcPr>
            <w:tcW w:w="2835" w:type="dxa"/>
          </w:tcPr>
          <w:p w:rsidR="00C908CA" w:rsidRPr="00300674" w:rsidRDefault="00C908CA" w:rsidP="001040F5">
            <w:pPr>
              <w:jc w:val="right"/>
              <w:rPr>
                <w:rFonts w:ascii="Times New Roman" w:hAnsi="Times New Roman" w:cs="Times New Roman"/>
                <w:sz w:val="24"/>
                <w:szCs w:val="24"/>
              </w:rPr>
            </w:pPr>
            <w:r w:rsidRPr="00300674">
              <w:rPr>
                <w:rFonts w:ascii="Times New Roman" w:hAnsi="Times New Roman" w:cs="Times New Roman"/>
                <w:sz w:val="24"/>
                <w:szCs w:val="24"/>
              </w:rPr>
              <w:t>«</w:t>
            </w:r>
            <w:r w:rsidR="001040F5">
              <w:rPr>
                <w:rFonts w:ascii="Times New Roman" w:hAnsi="Times New Roman" w:cs="Times New Roman"/>
                <w:sz w:val="24"/>
                <w:szCs w:val="24"/>
              </w:rPr>
              <w:t>__</w:t>
            </w:r>
            <w:r w:rsidRPr="00300674">
              <w:rPr>
                <w:rFonts w:ascii="Times New Roman" w:hAnsi="Times New Roman" w:cs="Times New Roman"/>
                <w:sz w:val="24"/>
                <w:szCs w:val="24"/>
              </w:rPr>
              <w:t xml:space="preserve">» </w:t>
            </w:r>
            <w:r w:rsidR="001040F5">
              <w:rPr>
                <w:rFonts w:ascii="Times New Roman" w:hAnsi="Times New Roman" w:cs="Times New Roman"/>
                <w:sz w:val="24"/>
                <w:szCs w:val="24"/>
              </w:rPr>
              <w:t>________</w:t>
            </w:r>
            <w:r w:rsidRPr="00300674">
              <w:rPr>
                <w:rFonts w:ascii="Times New Roman" w:hAnsi="Times New Roman" w:cs="Times New Roman"/>
                <w:sz w:val="24"/>
                <w:szCs w:val="24"/>
              </w:rPr>
              <w:t xml:space="preserve"> 201</w:t>
            </w:r>
            <w:r w:rsidR="005F7300" w:rsidRPr="00300674">
              <w:rPr>
                <w:rFonts w:ascii="Times New Roman" w:hAnsi="Times New Roman" w:cs="Times New Roman"/>
                <w:sz w:val="24"/>
                <w:szCs w:val="24"/>
              </w:rPr>
              <w:t>5</w:t>
            </w:r>
            <w:r w:rsidRPr="00300674">
              <w:rPr>
                <w:rFonts w:ascii="Times New Roman" w:hAnsi="Times New Roman" w:cs="Times New Roman"/>
                <w:sz w:val="24"/>
                <w:szCs w:val="24"/>
              </w:rPr>
              <w:t xml:space="preserve"> года</w:t>
            </w:r>
          </w:p>
        </w:tc>
      </w:tr>
      <w:tr w:rsidR="0011127F" w:rsidRPr="00300674" w:rsidTr="00AF1635">
        <w:tc>
          <w:tcPr>
            <w:tcW w:w="709" w:type="dxa"/>
          </w:tcPr>
          <w:p w:rsidR="0011127F" w:rsidRPr="00300674" w:rsidRDefault="0011127F">
            <w:pPr>
              <w:rPr>
                <w:rFonts w:ascii="Times New Roman" w:hAnsi="Times New Roman" w:cs="Times New Roman"/>
                <w:sz w:val="24"/>
                <w:szCs w:val="24"/>
              </w:rPr>
            </w:pPr>
          </w:p>
        </w:tc>
        <w:tc>
          <w:tcPr>
            <w:tcW w:w="10065" w:type="dxa"/>
            <w:gridSpan w:val="6"/>
          </w:tcPr>
          <w:p w:rsidR="0011127F" w:rsidRPr="00300674" w:rsidRDefault="0011127F">
            <w:pPr>
              <w:rPr>
                <w:rFonts w:ascii="Times New Roman" w:hAnsi="Times New Roman" w:cs="Times New Roman"/>
                <w:sz w:val="24"/>
                <w:szCs w:val="24"/>
              </w:rPr>
            </w:pPr>
          </w:p>
        </w:tc>
      </w:tr>
      <w:tr w:rsidR="0011127F" w:rsidRPr="00300674" w:rsidTr="00AF1635">
        <w:tc>
          <w:tcPr>
            <w:tcW w:w="709" w:type="dxa"/>
          </w:tcPr>
          <w:p w:rsidR="0011127F" w:rsidRPr="00300674" w:rsidRDefault="00C908CA">
            <w:pPr>
              <w:rPr>
                <w:rFonts w:ascii="Times New Roman" w:hAnsi="Times New Roman" w:cs="Times New Roman"/>
                <w:b/>
                <w:sz w:val="24"/>
                <w:szCs w:val="24"/>
              </w:rPr>
            </w:pPr>
            <w:r w:rsidRPr="00300674">
              <w:rPr>
                <w:rFonts w:ascii="Times New Roman" w:hAnsi="Times New Roman" w:cs="Times New Roman"/>
                <w:b/>
                <w:sz w:val="24"/>
                <w:szCs w:val="24"/>
              </w:rPr>
              <w:t xml:space="preserve">1. </w:t>
            </w:r>
          </w:p>
        </w:tc>
        <w:tc>
          <w:tcPr>
            <w:tcW w:w="10065" w:type="dxa"/>
            <w:gridSpan w:val="6"/>
          </w:tcPr>
          <w:p w:rsidR="0011127F" w:rsidRPr="00300674" w:rsidRDefault="00C908CA">
            <w:pPr>
              <w:rPr>
                <w:rFonts w:ascii="Times New Roman" w:hAnsi="Times New Roman" w:cs="Times New Roman"/>
                <w:b/>
                <w:sz w:val="24"/>
                <w:szCs w:val="24"/>
              </w:rPr>
            </w:pPr>
            <w:r w:rsidRPr="00300674">
              <w:rPr>
                <w:rFonts w:ascii="Times New Roman" w:hAnsi="Times New Roman" w:cs="Times New Roman"/>
                <w:b/>
                <w:sz w:val="24"/>
                <w:szCs w:val="24"/>
              </w:rPr>
              <w:t>Термины и определения</w:t>
            </w:r>
          </w:p>
        </w:tc>
      </w:tr>
      <w:tr w:rsidR="0011127F" w:rsidRPr="00300674" w:rsidTr="00AF1635">
        <w:tc>
          <w:tcPr>
            <w:tcW w:w="709" w:type="dxa"/>
          </w:tcPr>
          <w:p w:rsidR="0011127F" w:rsidRPr="00300674" w:rsidRDefault="0011127F">
            <w:pPr>
              <w:rPr>
                <w:rFonts w:ascii="Times New Roman" w:hAnsi="Times New Roman" w:cs="Times New Roman"/>
                <w:sz w:val="24"/>
                <w:szCs w:val="24"/>
              </w:rPr>
            </w:pPr>
          </w:p>
        </w:tc>
        <w:tc>
          <w:tcPr>
            <w:tcW w:w="10065" w:type="dxa"/>
            <w:gridSpan w:val="6"/>
          </w:tcPr>
          <w:p w:rsidR="0011127F" w:rsidRPr="00300674" w:rsidRDefault="0011127F">
            <w:pPr>
              <w:rPr>
                <w:rFonts w:ascii="Times New Roman" w:hAnsi="Times New Roman" w:cs="Times New Roman"/>
                <w:sz w:val="24"/>
                <w:szCs w:val="24"/>
              </w:rPr>
            </w:pPr>
          </w:p>
        </w:tc>
      </w:tr>
      <w:tr w:rsidR="0011127F" w:rsidRPr="00300674" w:rsidTr="00AF1635">
        <w:trPr>
          <w:trHeight w:val="1285"/>
        </w:trPr>
        <w:tc>
          <w:tcPr>
            <w:tcW w:w="709" w:type="dxa"/>
          </w:tcPr>
          <w:p w:rsidR="0011127F" w:rsidRPr="00300674" w:rsidRDefault="00C908CA">
            <w:pPr>
              <w:rPr>
                <w:rFonts w:ascii="Times New Roman" w:hAnsi="Times New Roman" w:cs="Times New Roman"/>
                <w:sz w:val="24"/>
                <w:szCs w:val="24"/>
              </w:rPr>
            </w:pPr>
            <w:r w:rsidRPr="00300674">
              <w:rPr>
                <w:rFonts w:ascii="Times New Roman" w:hAnsi="Times New Roman" w:cs="Times New Roman"/>
                <w:sz w:val="24"/>
                <w:szCs w:val="24"/>
              </w:rPr>
              <w:t>1.1.</w:t>
            </w:r>
          </w:p>
        </w:tc>
        <w:tc>
          <w:tcPr>
            <w:tcW w:w="10065" w:type="dxa"/>
            <w:gridSpan w:val="6"/>
          </w:tcPr>
          <w:p w:rsidR="0011127F" w:rsidRPr="00300674" w:rsidRDefault="00C908CA" w:rsidP="00A15C6B">
            <w:pPr>
              <w:contextualSpacing/>
              <w:jc w:val="both"/>
              <w:rPr>
                <w:rFonts w:ascii="Times New Roman" w:hAnsi="Times New Roman" w:cs="Times New Roman"/>
                <w:sz w:val="24"/>
                <w:szCs w:val="24"/>
              </w:rPr>
            </w:pPr>
            <w:r w:rsidRPr="00300674">
              <w:rPr>
                <w:rFonts w:ascii="Times New Roman" w:hAnsi="Times New Roman" w:cs="Times New Roman"/>
                <w:b/>
                <w:sz w:val="24"/>
                <w:szCs w:val="24"/>
              </w:rPr>
              <w:t>Поставщик -</w:t>
            </w:r>
            <w:r w:rsidRPr="00300674">
              <w:rPr>
                <w:rFonts w:ascii="Times New Roman" w:hAnsi="Times New Roman" w:cs="Times New Roman"/>
                <w:sz w:val="24"/>
                <w:szCs w:val="24"/>
              </w:rPr>
              <w:t xml:space="preserve"> ИП Гусейнов </w:t>
            </w:r>
            <w:proofErr w:type="spellStart"/>
            <w:r w:rsidRPr="00300674">
              <w:rPr>
                <w:rFonts w:ascii="Times New Roman" w:hAnsi="Times New Roman" w:cs="Times New Roman"/>
                <w:sz w:val="24"/>
                <w:szCs w:val="24"/>
              </w:rPr>
              <w:t>Эльдениз</w:t>
            </w:r>
            <w:proofErr w:type="spellEnd"/>
            <w:r w:rsidRPr="00300674">
              <w:rPr>
                <w:rFonts w:ascii="Times New Roman" w:hAnsi="Times New Roman" w:cs="Times New Roman"/>
                <w:sz w:val="24"/>
                <w:szCs w:val="24"/>
              </w:rPr>
              <w:t xml:space="preserve"> Эльдар </w:t>
            </w:r>
            <w:proofErr w:type="spellStart"/>
            <w:r w:rsidRPr="00300674">
              <w:rPr>
                <w:rFonts w:ascii="Times New Roman" w:hAnsi="Times New Roman" w:cs="Times New Roman"/>
                <w:sz w:val="24"/>
                <w:szCs w:val="24"/>
              </w:rPr>
              <w:t>оглу</w:t>
            </w:r>
            <w:proofErr w:type="spellEnd"/>
            <w:r w:rsidRPr="00300674">
              <w:rPr>
                <w:rFonts w:ascii="Times New Roman" w:hAnsi="Times New Roman" w:cs="Times New Roman"/>
                <w:sz w:val="24"/>
                <w:szCs w:val="24"/>
              </w:rPr>
              <w:t>, паспорт серии 5705 № 734401, выдан УВД Индустриального района г. Перми 06.07.2005 года</w:t>
            </w:r>
            <w:r w:rsidR="0077723C" w:rsidRPr="00300674">
              <w:rPr>
                <w:rFonts w:ascii="Times New Roman" w:hAnsi="Times New Roman" w:cs="Times New Roman"/>
                <w:sz w:val="24"/>
                <w:szCs w:val="24"/>
              </w:rPr>
              <w:t xml:space="preserve">, адрес места регистрации: г. Пермь, ул. Семченко, 6-133, Почтовый адрес: г. Пермь-87, а/я 3503, ИНН 590500825297, </w:t>
            </w:r>
            <w:proofErr w:type="gramStart"/>
            <w:r w:rsidR="0077723C" w:rsidRPr="00300674">
              <w:rPr>
                <w:rFonts w:ascii="Times New Roman" w:hAnsi="Times New Roman" w:cs="Times New Roman"/>
                <w:sz w:val="24"/>
                <w:szCs w:val="24"/>
              </w:rPr>
              <w:t>р</w:t>
            </w:r>
            <w:proofErr w:type="gramEnd"/>
            <w:r w:rsidR="0077723C" w:rsidRPr="00300674">
              <w:rPr>
                <w:rFonts w:ascii="Times New Roman" w:hAnsi="Times New Roman" w:cs="Times New Roman"/>
                <w:sz w:val="24"/>
                <w:szCs w:val="24"/>
              </w:rPr>
              <w:t>/</w:t>
            </w:r>
            <w:proofErr w:type="spellStart"/>
            <w:r w:rsidR="0077723C" w:rsidRPr="00300674">
              <w:rPr>
                <w:rFonts w:ascii="Times New Roman" w:hAnsi="Times New Roman" w:cs="Times New Roman"/>
                <w:sz w:val="24"/>
                <w:szCs w:val="24"/>
              </w:rPr>
              <w:t>сч</w:t>
            </w:r>
            <w:proofErr w:type="spellEnd"/>
            <w:r w:rsidR="0077723C" w:rsidRPr="00300674">
              <w:rPr>
                <w:rFonts w:ascii="Times New Roman" w:hAnsi="Times New Roman" w:cs="Times New Roman"/>
                <w:sz w:val="24"/>
                <w:szCs w:val="24"/>
              </w:rPr>
              <w:t xml:space="preserve"> </w:t>
            </w:r>
            <w:r w:rsidR="00A15C6B" w:rsidRPr="00300674">
              <w:rPr>
                <w:rFonts w:ascii="Times New Roman" w:hAnsi="Times New Roman" w:cs="Times New Roman"/>
                <w:sz w:val="24"/>
                <w:szCs w:val="24"/>
              </w:rPr>
              <w:t xml:space="preserve">408 028 105 005 600 11 660 в НИЖЕГОРОДСКОМ ФИЛИАЛЕ ОАО </w:t>
            </w:r>
            <w:r w:rsidR="00715327" w:rsidRPr="00300674">
              <w:rPr>
                <w:rFonts w:ascii="Times New Roman" w:hAnsi="Times New Roman" w:cs="Times New Roman"/>
                <w:sz w:val="24"/>
                <w:szCs w:val="24"/>
              </w:rPr>
              <w:t>«БАНК МОСКВЫ», г. НИЖНИЙ НОВГОРОД, к/</w:t>
            </w:r>
            <w:proofErr w:type="spellStart"/>
            <w:r w:rsidR="00715327" w:rsidRPr="00300674">
              <w:rPr>
                <w:rFonts w:ascii="Times New Roman" w:hAnsi="Times New Roman" w:cs="Times New Roman"/>
                <w:sz w:val="24"/>
                <w:szCs w:val="24"/>
              </w:rPr>
              <w:t>сч</w:t>
            </w:r>
            <w:proofErr w:type="spellEnd"/>
            <w:r w:rsidR="00715327" w:rsidRPr="00300674">
              <w:rPr>
                <w:rFonts w:ascii="Times New Roman" w:hAnsi="Times New Roman" w:cs="Times New Roman"/>
                <w:sz w:val="24"/>
                <w:szCs w:val="24"/>
              </w:rPr>
              <w:t xml:space="preserve"> 30101810100000000832, БИК 042282832</w:t>
            </w:r>
            <w:r w:rsidR="0077723C" w:rsidRPr="00300674">
              <w:rPr>
                <w:rFonts w:ascii="Times New Roman" w:hAnsi="Times New Roman" w:cs="Times New Roman"/>
                <w:sz w:val="24"/>
                <w:szCs w:val="24"/>
              </w:rPr>
              <w:t xml:space="preserve">, Тел/факс 2-155-939, 2155-940, </w:t>
            </w:r>
            <w:hyperlink r:id="rId10" w:history="1">
              <w:r w:rsidR="0077723C" w:rsidRPr="00300674">
                <w:rPr>
                  <w:rStyle w:val="ac"/>
                  <w:rFonts w:ascii="Times New Roman" w:hAnsi="Times New Roman" w:cs="Times New Roman"/>
                  <w:color w:val="auto"/>
                  <w:sz w:val="24"/>
                  <w:szCs w:val="24"/>
                  <w:u w:val="none"/>
                  <w:lang w:val="en-US"/>
                </w:rPr>
                <w:t>www</w:t>
              </w:r>
              <w:r w:rsidR="0077723C" w:rsidRPr="00300674">
                <w:rPr>
                  <w:rStyle w:val="ac"/>
                  <w:rFonts w:ascii="Times New Roman" w:hAnsi="Times New Roman" w:cs="Times New Roman"/>
                  <w:color w:val="auto"/>
                  <w:sz w:val="24"/>
                  <w:szCs w:val="24"/>
                  <w:u w:val="none"/>
                </w:rPr>
                <w:t>.</w:t>
              </w:r>
              <w:r w:rsidR="0077723C" w:rsidRPr="00300674">
                <w:rPr>
                  <w:rStyle w:val="ac"/>
                  <w:rFonts w:ascii="Times New Roman" w:hAnsi="Times New Roman" w:cs="Times New Roman"/>
                  <w:color w:val="auto"/>
                  <w:sz w:val="24"/>
                  <w:szCs w:val="24"/>
                  <w:u w:val="none"/>
                  <w:lang w:val="en-US"/>
                </w:rPr>
                <w:t>ik</w:t>
              </w:r>
              <w:r w:rsidR="0077723C" w:rsidRPr="00300674">
                <w:rPr>
                  <w:rStyle w:val="ac"/>
                  <w:rFonts w:ascii="Times New Roman" w:hAnsi="Times New Roman" w:cs="Times New Roman"/>
                  <w:color w:val="auto"/>
                  <w:sz w:val="24"/>
                  <w:szCs w:val="24"/>
                  <w:u w:val="none"/>
                </w:rPr>
                <w:t>-</w:t>
              </w:r>
              <w:r w:rsidR="0077723C" w:rsidRPr="00300674">
                <w:rPr>
                  <w:rStyle w:val="ac"/>
                  <w:rFonts w:ascii="Times New Roman" w:hAnsi="Times New Roman" w:cs="Times New Roman"/>
                  <w:color w:val="auto"/>
                  <w:sz w:val="24"/>
                  <w:szCs w:val="24"/>
                  <w:u w:val="none"/>
                  <w:lang w:val="en-US"/>
                </w:rPr>
                <w:t>deltainvest</w:t>
              </w:r>
              <w:r w:rsidR="0077723C" w:rsidRPr="00300674">
                <w:rPr>
                  <w:rStyle w:val="ac"/>
                  <w:rFonts w:ascii="Times New Roman" w:hAnsi="Times New Roman" w:cs="Times New Roman"/>
                  <w:color w:val="auto"/>
                  <w:sz w:val="24"/>
                  <w:szCs w:val="24"/>
                  <w:u w:val="none"/>
                </w:rPr>
                <w:t>59.</w:t>
              </w:r>
              <w:r w:rsidR="0077723C" w:rsidRPr="00300674">
                <w:rPr>
                  <w:rStyle w:val="ac"/>
                  <w:rFonts w:ascii="Times New Roman" w:hAnsi="Times New Roman" w:cs="Times New Roman"/>
                  <w:color w:val="auto"/>
                  <w:sz w:val="24"/>
                  <w:szCs w:val="24"/>
                  <w:u w:val="none"/>
                  <w:lang w:val="en-US"/>
                </w:rPr>
                <w:t>ru</w:t>
              </w:r>
            </w:hyperlink>
            <w:r w:rsidR="0077723C" w:rsidRPr="00300674">
              <w:rPr>
                <w:rFonts w:ascii="Times New Roman" w:hAnsi="Times New Roman" w:cs="Times New Roman"/>
                <w:sz w:val="24"/>
                <w:szCs w:val="24"/>
              </w:rPr>
              <w:t xml:space="preserve">, </w:t>
            </w:r>
            <w:r w:rsidR="0077723C" w:rsidRPr="00300674">
              <w:rPr>
                <w:rFonts w:ascii="Times New Roman" w:hAnsi="Times New Roman" w:cs="Times New Roman"/>
                <w:sz w:val="24"/>
                <w:szCs w:val="24"/>
                <w:lang w:val="en-US"/>
              </w:rPr>
              <w:t>e</w:t>
            </w:r>
            <w:r w:rsidR="0077723C" w:rsidRPr="00300674">
              <w:rPr>
                <w:rFonts w:ascii="Times New Roman" w:hAnsi="Times New Roman" w:cs="Times New Roman"/>
                <w:sz w:val="24"/>
                <w:szCs w:val="24"/>
              </w:rPr>
              <w:t>-</w:t>
            </w:r>
            <w:r w:rsidR="0077723C" w:rsidRPr="00300674">
              <w:rPr>
                <w:rFonts w:ascii="Times New Roman" w:hAnsi="Times New Roman" w:cs="Times New Roman"/>
                <w:sz w:val="24"/>
                <w:szCs w:val="24"/>
                <w:lang w:val="en-US"/>
              </w:rPr>
              <w:t>mail</w:t>
            </w:r>
            <w:r w:rsidR="0077723C" w:rsidRPr="00300674">
              <w:rPr>
                <w:rFonts w:ascii="Times New Roman" w:hAnsi="Times New Roman" w:cs="Times New Roman"/>
                <w:sz w:val="24"/>
                <w:szCs w:val="24"/>
              </w:rPr>
              <w:t xml:space="preserve">: </w:t>
            </w:r>
            <w:r w:rsidR="0077723C" w:rsidRPr="00300674">
              <w:rPr>
                <w:rFonts w:ascii="Times New Roman" w:hAnsi="Times New Roman" w:cs="Times New Roman"/>
                <w:sz w:val="24"/>
                <w:szCs w:val="24"/>
                <w:lang w:val="en-US"/>
              </w:rPr>
              <w:t>delta</w:t>
            </w:r>
            <w:r w:rsidR="0077723C" w:rsidRPr="00300674">
              <w:rPr>
                <w:rFonts w:ascii="Times New Roman" w:hAnsi="Times New Roman" w:cs="Times New Roman"/>
                <w:sz w:val="24"/>
                <w:szCs w:val="24"/>
              </w:rPr>
              <w:t>-</w:t>
            </w:r>
            <w:r w:rsidR="0077723C" w:rsidRPr="00300674">
              <w:rPr>
                <w:rFonts w:ascii="Times New Roman" w:hAnsi="Times New Roman" w:cs="Times New Roman"/>
                <w:sz w:val="24"/>
                <w:szCs w:val="24"/>
                <w:lang w:val="en-US"/>
              </w:rPr>
              <w:t>invest</w:t>
            </w:r>
            <w:r w:rsidR="0077723C" w:rsidRPr="00300674">
              <w:rPr>
                <w:rFonts w:ascii="Times New Roman" w:hAnsi="Times New Roman" w:cs="Times New Roman"/>
                <w:sz w:val="24"/>
                <w:szCs w:val="24"/>
              </w:rPr>
              <w:t>@</w:t>
            </w:r>
            <w:r w:rsidR="0077723C" w:rsidRPr="00300674">
              <w:rPr>
                <w:rFonts w:ascii="Times New Roman" w:hAnsi="Times New Roman" w:cs="Times New Roman"/>
                <w:sz w:val="24"/>
                <w:szCs w:val="24"/>
                <w:lang w:val="en-US"/>
              </w:rPr>
              <w:t>mail</w:t>
            </w:r>
            <w:r w:rsidR="0077723C" w:rsidRPr="00300674">
              <w:rPr>
                <w:rFonts w:ascii="Times New Roman" w:hAnsi="Times New Roman" w:cs="Times New Roman"/>
                <w:sz w:val="24"/>
                <w:szCs w:val="24"/>
              </w:rPr>
              <w:t>.</w:t>
            </w:r>
            <w:r w:rsidR="0077723C" w:rsidRPr="00300674">
              <w:rPr>
                <w:rFonts w:ascii="Times New Roman" w:hAnsi="Times New Roman" w:cs="Times New Roman"/>
                <w:sz w:val="24"/>
                <w:szCs w:val="24"/>
                <w:lang w:val="en-US"/>
              </w:rPr>
              <w:t>ru</w:t>
            </w:r>
          </w:p>
        </w:tc>
      </w:tr>
      <w:tr w:rsidR="0011127F" w:rsidRPr="00300674" w:rsidTr="00AF1635">
        <w:tc>
          <w:tcPr>
            <w:tcW w:w="709" w:type="dxa"/>
          </w:tcPr>
          <w:p w:rsidR="0011127F" w:rsidRPr="00300674" w:rsidRDefault="0077723C">
            <w:pPr>
              <w:rPr>
                <w:rFonts w:ascii="Times New Roman" w:hAnsi="Times New Roman" w:cs="Times New Roman"/>
                <w:sz w:val="24"/>
                <w:szCs w:val="24"/>
              </w:rPr>
            </w:pPr>
            <w:r w:rsidRPr="00300674">
              <w:rPr>
                <w:rFonts w:ascii="Times New Roman" w:hAnsi="Times New Roman" w:cs="Times New Roman"/>
                <w:sz w:val="24"/>
                <w:szCs w:val="24"/>
              </w:rPr>
              <w:t>1.2.</w:t>
            </w:r>
          </w:p>
        </w:tc>
        <w:tc>
          <w:tcPr>
            <w:tcW w:w="10065" w:type="dxa"/>
            <w:gridSpan w:val="6"/>
          </w:tcPr>
          <w:p w:rsidR="0011127F" w:rsidRPr="00300674" w:rsidRDefault="0077723C" w:rsidP="00DD3A4B">
            <w:pPr>
              <w:rPr>
                <w:rFonts w:ascii="Times New Roman" w:hAnsi="Times New Roman" w:cs="Times New Roman"/>
                <w:sz w:val="24"/>
                <w:szCs w:val="24"/>
              </w:rPr>
            </w:pPr>
            <w:r w:rsidRPr="00300674">
              <w:rPr>
                <w:rFonts w:ascii="Times New Roman" w:hAnsi="Times New Roman" w:cs="Times New Roman"/>
                <w:b/>
                <w:sz w:val="24"/>
                <w:szCs w:val="24"/>
              </w:rPr>
              <w:t xml:space="preserve">Руководитель Поставщика </w:t>
            </w:r>
            <w:r w:rsidR="00DD3A4B" w:rsidRPr="00300674">
              <w:rPr>
                <w:rFonts w:ascii="Times New Roman" w:hAnsi="Times New Roman" w:cs="Times New Roman"/>
                <w:b/>
                <w:sz w:val="24"/>
                <w:szCs w:val="24"/>
              </w:rPr>
              <w:t>–</w:t>
            </w:r>
            <w:r w:rsidRPr="00300674">
              <w:rPr>
                <w:rFonts w:ascii="Times New Roman" w:hAnsi="Times New Roman" w:cs="Times New Roman"/>
                <w:b/>
                <w:sz w:val="24"/>
                <w:szCs w:val="24"/>
              </w:rPr>
              <w:t xml:space="preserve"> </w:t>
            </w:r>
            <w:r w:rsidR="00DD3A4B" w:rsidRPr="00300674">
              <w:rPr>
                <w:rFonts w:ascii="Times New Roman" w:hAnsi="Times New Roman" w:cs="Times New Roman"/>
                <w:sz w:val="24"/>
                <w:szCs w:val="24"/>
              </w:rPr>
              <w:t xml:space="preserve">Гусейнов </w:t>
            </w:r>
            <w:proofErr w:type="spellStart"/>
            <w:r w:rsidR="00DD3A4B" w:rsidRPr="00300674">
              <w:rPr>
                <w:rFonts w:ascii="Times New Roman" w:hAnsi="Times New Roman" w:cs="Times New Roman"/>
                <w:sz w:val="24"/>
                <w:szCs w:val="24"/>
              </w:rPr>
              <w:t>Эльдениз</w:t>
            </w:r>
            <w:proofErr w:type="spellEnd"/>
            <w:r w:rsidR="00DD3A4B" w:rsidRPr="00300674">
              <w:rPr>
                <w:rFonts w:ascii="Times New Roman" w:hAnsi="Times New Roman" w:cs="Times New Roman"/>
                <w:sz w:val="24"/>
                <w:szCs w:val="24"/>
              </w:rPr>
              <w:t xml:space="preserve"> Эльдар </w:t>
            </w:r>
            <w:proofErr w:type="spellStart"/>
            <w:r w:rsidR="00DD3A4B" w:rsidRPr="00300674">
              <w:rPr>
                <w:rFonts w:ascii="Times New Roman" w:hAnsi="Times New Roman" w:cs="Times New Roman"/>
                <w:sz w:val="24"/>
                <w:szCs w:val="24"/>
              </w:rPr>
              <w:t>оглу</w:t>
            </w:r>
            <w:proofErr w:type="spellEnd"/>
          </w:p>
        </w:tc>
      </w:tr>
      <w:tr w:rsidR="0011127F" w:rsidRPr="00300674" w:rsidTr="00AF1635">
        <w:tc>
          <w:tcPr>
            <w:tcW w:w="709" w:type="dxa"/>
          </w:tcPr>
          <w:p w:rsidR="0011127F" w:rsidRPr="00300674" w:rsidRDefault="0077723C">
            <w:pPr>
              <w:rPr>
                <w:rFonts w:ascii="Times New Roman" w:hAnsi="Times New Roman" w:cs="Times New Roman"/>
                <w:sz w:val="24"/>
                <w:szCs w:val="24"/>
              </w:rPr>
            </w:pPr>
            <w:r w:rsidRPr="00300674">
              <w:rPr>
                <w:rFonts w:ascii="Times New Roman" w:hAnsi="Times New Roman" w:cs="Times New Roman"/>
                <w:sz w:val="24"/>
                <w:szCs w:val="24"/>
              </w:rPr>
              <w:t>1.3.</w:t>
            </w:r>
          </w:p>
        </w:tc>
        <w:tc>
          <w:tcPr>
            <w:tcW w:w="10065" w:type="dxa"/>
            <w:gridSpan w:val="6"/>
          </w:tcPr>
          <w:p w:rsidR="0011127F" w:rsidRPr="00300674" w:rsidRDefault="0077723C" w:rsidP="00300674">
            <w:pPr>
              <w:contextualSpacing/>
              <w:jc w:val="both"/>
              <w:rPr>
                <w:rFonts w:ascii="Times New Roman" w:hAnsi="Times New Roman" w:cs="Times New Roman"/>
                <w:b/>
                <w:sz w:val="24"/>
                <w:szCs w:val="24"/>
              </w:rPr>
            </w:pPr>
            <w:r w:rsidRPr="00300674">
              <w:rPr>
                <w:rFonts w:ascii="Times New Roman" w:hAnsi="Times New Roman" w:cs="Times New Roman"/>
                <w:b/>
                <w:sz w:val="24"/>
                <w:szCs w:val="24"/>
              </w:rPr>
              <w:t xml:space="preserve">Покупатель </w:t>
            </w:r>
            <w:r w:rsidR="007D1B42" w:rsidRPr="00300674">
              <w:rPr>
                <w:rFonts w:ascii="Times New Roman" w:hAnsi="Times New Roman" w:cs="Times New Roman"/>
                <w:b/>
                <w:sz w:val="24"/>
                <w:szCs w:val="24"/>
              </w:rPr>
              <w:t>–</w:t>
            </w:r>
            <w:r w:rsidRPr="00300674">
              <w:rPr>
                <w:rFonts w:ascii="Times New Roman" w:hAnsi="Times New Roman" w:cs="Times New Roman"/>
                <w:b/>
                <w:sz w:val="24"/>
                <w:szCs w:val="24"/>
              </w:rPr>
              <w:t xml:space="preserve"> </w:t>
            </w:r>
            <w:r w:rsidR="007D1B42" w:rsidRPr="00300674">
              <w:rPr>
                <w:rFonts w:ascii="Times New Roman" w:hAnsi="Times New Roman" w:cs="Times New Roman"/>
                <w:sz w:val="24"/>
                <w:szCs w:val="24"/>
              </w:rPr>
              <w:t>МОУ «</w:t>
            </w:r>
            <w:proofErr w:type="spellStart"/>
            <w:r w:rsidR="007D1B42" w:rsidRPr="00300674">
              <w:rPr>
                <w:rFonts w:ascii="Times New Roman" w:hAnsi="Times New Roman" w:cs="Times New Roman"/>
                <w:sz w:val="24"/>
                <w:szCs w:val="24"/>
              </w:rPr>
              <w:t>Гамовская</w:t>
            </w:r>
            <w:proofErr w:type="spellEnd"/>
            <w:r w:rsidR="007D1B42" w:rsidRPr="00300674">
              <w:rPr>
                <w:rFonts w:ascii="Times New Roman" w:hAnsi="Times New Roman" w:cs="Times New Roman"/>
                <w:sz w:val="24"/>
                <w:szCs w:val="24"/>
              </w:rPr>
              <w:t xml:space="preserve"> средняя общеобразовательная школа», Юридический и почтовый адрес: 614512, Пермский край, Пермский район, </w:t>
            </w:r>
            <w:proofErr w:type="spellStart"/>
            <w:r w:rsidR="007D1B42" w:rsidRPr="00300674">
              <w:rPr>
                <w:rFonts w:ascii="Times New Roman" w:hAnsi="Times New Roman" w:cs="Times New Roman"/>
                <w:sz w:val="24"/>
                <w:szCs w:val="24"/>
              </w:rPr>
              <w:t>с</w:t>
            </w:r>
            <w:proofErr w:type="gramStart"/>
            <w:r w:rsidR="007D1B42" w:rsidRPr="00300674">
              <w:rPr>
                <w:rFonts w:ascii="Times New Roman" w:hAnsi="Times New Roman" w:cs="Times New Roman"/>
                <w:sz w:val="24"/>
                <w:szCs w:val="24"/>
              </w:rPr>
              <w:t>.Г</w:t>
            </w:r>
            <w:proofErr w:type="gramEnd"/>
            <w:r w:rsidR="007D1B42" w:rsidRPr="00300674">
              <w:rPr>
                <w:rFonts w:ascii="Times New Roman" w:hAnsi="Times New Roman" w:cs="Times New Roman"/>
                <w:sz w:val="24"/>
                <w:szCs w:val="24"/>
              </w:rPr>
              <w:t>амово</w:t>
            </w:r>
            <w:proofErr w:type="spellEnd"/>
            <w:r w:rsidR="007D1B42" w:rsidRPr="00300674">
              <w:rPr>
                <w:rFonts w:ascii="Times New Roman" w:hAnsi="Times New Roman" w:cs="Times New Roman"/>
                <w:sz w:val="24"/>
                <w:szCs w:val="24"/>
              </w:rPr>
              <w:t xml:space="preserve">, ул. 50 лет Октября, д.14, ИНН 5948014050, КПП 594801001, </w:t>
            </w:r>
            <w:r w:rsidR="00A340A6" w:rsidRPr="00300674">
              <w:rPr>
                <w:rFonts w:ascii="Times New Roman" w:hAnsi="Times New Roman" w:cs="Times New Roman"/>
                <w:sz w:val="24"/>
                <w:szCs w:val="24"/>
              </w:rPr>
              <w:t xml:space="preserve">ОГРН 1025902397916, </w:t>
            </w:r>
            <w:r w:rsidR="007D1B42" w:rsidRPr="00300674">
              <w:rPr>
                <w:rFonts w:ascii="Times New Roman" w:hAnsi="Times New Roman" w:cs="Times New Roman"/>
                <w:sz w:val="24"/>
                <w:szCs w:val="24"/>
              </w:rPr>
              <w:t xml:space="preserve">ОКАТО 57246837000, </w:t>
            </w:r>
            <w:r w:rsidR="00A340A6" w:rsidRPr="00300674">
              <w:rPr>
                <w:rFonts w:ascii="Times New Roman" w:hAnsi="Times New Roman" w:cs="Times New Roman"/>
                <w:sz w:val="24"/>
                <w:szCs w:val="24"/>
              </w:rPr>
              <w:t>ОКПО 35195626, ОКВЭД 80.21.2, ОКФС 14, ОКОПФ 20901, ОКОГУ 4210007</w:t>
            </w:r>
            <w:r w:rsidR="00300674" w:rsidRPr="00300674">
              <w:rPr>
                <w:rFonts w:ascii="Times New Roman" w:hAnsi="Times New Roman" w:cs="Times New Roman"/>
                <w:sz w:val="24"/>
                <w:szCs w:val="24"/>
              </w:rPr>
              <w:t xml:space="preserve">, </w:t>
            </w:r>
            <w:r w:rsidR="007D1B42" w:rsidRPr="00300674">
              <w:rPr>
                <w:rFonts w:ascii="Times New Roman" w:hAnsi="Times New Roman" w:cs="Times New Roman"/>
                <w:sz w:val="24"/>
                <w:szCs w:val="24"/>
              </w:rPr>
              <w:t xml:space="preserve">ФЭУ Пермского муниципального района </w:t>
            </w:r>
            <w:r w:rsidR="00300674" w:rsidRPr="00300674">
              <w:rPr>
                <w:rFonts w:ascii="Times New Roman" w:hAnsi="Times New Roman" w:cs="Times New Roman"/>
                <w:sz w:val="24"/>
                <w:szCs w:val="24"/>
              </w:rPr>
              <w:t>(</w:t>
            </w:r>
            <w:proofErr w:type="spellStart"/>
            <w:r w:rsidR="007D1B42" w:rsidRPr="00300674">
              <w:rPr>
                <w:rFonts w:ascii="Times New Roman" w:hAnsi="Times New Roman" w:cs="Times New Roman"/>
                <w:sz w:val="24"/>
                <w:szCs w:val="24"/>
              </w:rPr>
              <w:t>Гамовская</w:t>
            </w:r>
            <w:proofErr w:type="spellEnd"/>
            <w:r w:rsidR="007D1B42" w:rsidRPr="00300674">
              <w:rPr>
                <w:rFonts w:ascii="Times New Roman" w:hAnsi="Times New Roman" w:cs="Times New Roman"/>
                <w:sz w:val="24"/>
                <w:szCs w:val="24"/>
              </w:rPr>
              <w:t xml:space="preserve"> средняя школа</w:t>
            </w:r>
            <w:r w:rsidR="00300674" w:rsidRPr="00300674">
              <w:rPr>
                <w:rFonts w:ascii="Times New Roman" w:hAnsi="Times New Roman" w:cs="Times New Roman"/>
                <w:sz w:val="24"/>
                <w:szCs w:val="24"/>
              </w:rPr>
              <w:t xml:space="preserve"> л/с 3077400028)</w:t>
            </w:r>
            <w:r w:rsidR="007D1B42" w:rsidRPr="00300674">
              <w:rPr>
                <w:rFonts w:ascii="Times New Roman" w:hAnsi="Times New Roman" w:cs="Times New Roman"/>
                <w:sz w:val="24"/>
                <w:szCs w:val="24"/>
              </w:rPr>
              <w:t>, р/</w:t>
            </w:r>
            <w:proofErr w:type="spellStart"/>
            <w:r w:rsidR="007D1B42" w:rsidRPr="00300674">
              <w:rPr>
                <w:rFonts w:ascii="Times New Roman" w:hAnsi="Times New Roman" w:cs="Times New Roman"/>
                <w:sz w:val="24"/>
                <w:szCs w:val="24"/>
              </w:rPr>
              <w:t>сч</w:t>
            </w:r>
            <w:proofErr w:type="spellEnd"/>
            <w:r w:rsidR="007D1B42" w:rsidRPr="00300674">
              <w:rPr>
                <w:rFonts w:ascii="Times New Roman" w:hAnsi="Times New Roman" w:cs="Times New Roman"/>
                <w:sz w:val="24"/>
                <w:szCs w:val="24"/>
              </w:rPr>
              <w:t xml:space="preserve"> 40701810300003000001 в </w:t>
            </w:r>
            <w:r w:rsidR="00300674" w:rsidRPr="00300674">
              <w:rPr>
                <w:rFonts w:ascii="Times New Roman" w:hAnsi="Times New Roman" w:cs="Times New Roman"/>
                <w:sz w:val="24"/>
                <w:szCs w:val="24"/>
              </w:rPr>
              <w:t>Отделение Пермь г. Перми</w:t>
            </w:r>
            <w:r w:rsidR="007D1B42" w:rsidRPr="00300674">
              <w:rPr>
                <w:rFonts w:ascii="Times New Roman" w:hAnsi="Times New Roman" w:cs="Times New Roman"/>
                <w:sz w:val="24"/>
                <w:szCs w:val="24"/>
              </w:rPr>
              <w:t>, БИК 045773001, Тел.: 299-93-28, 299-94-93 (бухгалтерия)</w:t>
            </w:r>
          </w:p>
        </w:tc>
      </w:tr>
      <w:tr w:rsidR="0011127F" w:rsidRPr="00300674" w:rsidTr="00AF1635">
        <w:tc>
          <w:tcPr>
            <w:tcW w:w="709" w:type="dxa"/>
          </w:tcPr>
          <w:p w:rsidR="0011127F" w:rsidRPr="00300674" w:rsidRDefault="0077723C">
            <w:pPr>
              <w:rPr>
                <w:rFonts w:ascii="Times New Roman" w:hAnsi="Times New Roman" w:cs="Times New Roman"/>
                <w:sz w:val="24"/>
                <w:szCs w:val="24"/>
              </w:rPr>
            </w:pPr>
            <w:r w:rsidRPr="00300674">
              <w:rPr>
                <w:rFonts w:ascii="Times New Roman" w:hAnsi="Times New Roman" w:cs="Times New Roman"/>
                <w:sz w:val="24"/>
                <w:szCs w:val="24"/>
              </w:rPr>
              <w:t>1.4.</w:t>
            </w:r>
          </w:p>
        </w:tc>
        <w:tc>
          <w:tcPr>
            <w:tcW w:w="10065" w:type="dxa"/>
            <w:gridSpan w:val="6"/>
          </w:tcPr>
          <w:p w:rsidR="0011127F" w:rsidRPr="00300674" w:rsidRDefault="0077723C" w:rsidP="007D1B42">
            <w:pPr>
              <w:jc w:val="both"/>
              <w:rPr>
                <w:rFonts w:ascii="Times New Roman" w:hAnsi="Times New Roman" w:cs="Times New Roman"/>
                <w:b/>
                <w:sz w:val="24"/>
                <w:szCs w:val="24"/>
              </w:rPr>
            </w:pPr>
            <w:r w:rsidRPr="00300674">
              <w:rPr>
                <w:rFonts w:ascii="Times New Roman" w:hAnsi="Times New Roman" w:cs="Times New Roman"/>
                <w:b/>
                <w:sz w:val="24"/>
                <w:szCs w:val="24"/>
              </w:rPr>
              <w:t xml:space="preserve">Руководитель Покупателя </w:t>
            </w:r>
            <w:r w:rsidR="00DD3A4B" w:rsidRPr="00300674">
              <w:rPr>
                <w:rFonts w:ascii="Times New Roman" w:hAnsi="Times New Roman" w:cs="Times New Roman"/>
                <w:sz w:val="24"/>
                <w:szCs w:val="24"/>
              </w:rPr>
              <w:t>–</w:t>
            </w:r>
            <w:r w:rsidRPr="00300674">
              <w:rPr>
                <w:rFonts w:ascii="Times New Roman" w:hAnsi="Times New Roman" w:cs="Times New Roman"/>
                <w:sz w:val="24"/>
                <w:szCs w:val="24"/>
              </w:rPr>
              <w:t xml:space="preserve"> </w:t>
            </w:r>
            <w:r w:rsidR="007D1B42" w:rsidRPr="00300674">
              <w:rPr>
                <w:rFonts w:ascii="Times New Roman" w:hAnsi="Times New Roman" w:cs="Times New Roman"/>
                <w:sz w:val="24"/>
                <w:szCs w:val="24"/>
              </w:rPr>
              <w:t>Директор Микова Галина Михайловна, действует на основании Устава</w:t>
            </w:r>
          </w:p>
        </w:tc>
      </w:tr>
      <w:tr w:rsidR="00F36C88" w:rsidRPr="00300674" w:rsidTr="00AF1635">
        <w:tc>
          <w:tcPr>
            <w:tcW w:w="709" w:type="dxa"/>
          </w:tcPr>
          <w:p w:rsidR="00F36C88" w:rsidRPr="00300674" w:rsidRDefault="00F36C88">
            <w:pPr>
              <w:rPr>
                <w:rFonts w:ascii="Times New Roman" w:hAnsi="Times New Roman" w:cs="Times New Roman"/>
                <w:sz w:val="24"/>
                <w:szCs w:val="24"/>
              </w:rPr>
            </w:pPr>
            <w:r w:rsidRPr="00300674">
              <w:rPr>
                <w:rFonts w:ascii="Times New Roman" w:hAnsi="Times New Roman" w:cs="Times New Roman"/>
                <w:sz w:val="24"/>
                <w:szCs w:val="24"/>
              </w:rPr>
              <w:t>1.5.</w:t>
            </w:r>
          </w:p>
        </w:tc>
        <w:tc>
          <w:tcPr>
            <w:tcW w:w="10065" w:type="dxa"/>
            <w:gridSpan w:val="6"/>
          </w:tcPr>
          <w:p w:rsidR="00F36C88" w:rsidRPr="00300674" w:rsidRDefault="00F36C88">
            <w:pPr>
              <w:rPr>
                <w:rFonts w:ascii="Times New Roman" w:hAnsi="Times New Roman" w:cs="Times New Roman"/>
                <w:sz w:val="24"/>
                <w:szCs w:val="24"/>
              </w:rPr>
            </w:pPr>
            <w:r w:rsidRPr="00300674">
              <w:rPr>
                <w:rFonts w:ascii="Times New Roman" w:hAnsi="Times New Roman" w:cs="Times New Roman"/>
                <w:b/>
                <w:sz w:val="24"/>
                <w:szCs w:val="24"/>
              </w:rPr>
              <w:t xml:space="preserve">Стороны договора – </w:t>
            </w:r>
            <w:r w:rsidRPr="00300674">
              <w:rPr>
                <w:rFonts w:ascii="Times New Roman" w:hAnsi="Times New Roman" w:cs="Times New Roman"/>
                <w:sz w:val="24"/>
                <w:szCs w:val="24"/>
              </w:rPr>
              <w:t>Поставщик и Покупатель</w:t>
            </w:r>
          </w:p>
        </w:tc>
      </w:tr>
      <w:tr w:rsidR="0011127F" w:rsidRPr="00300674" w:rsidTr="00AF1635">
        <w:tc>
          <w:tcPr>
            <w:tcW w:w="709" w:type="dxa"/>
          </w:tcPr>
          <w:p w:rsidR="0011127F" w:rsidRPr="00300674" w:rsidRDefault="0077723C" w:rsidP="00F36C88">
            <w:pPr>
              <w:rPr>
                <w:rFonts w:ascii="Times New Roman" w:hAnsi="Times New Roman" w:cs="Times New Roman"/>
                <w:sz w:val="24"/>
                <w:szCs w:val="24"/>
              </w:rPr>
            </w:pPr>
            <w:r w:rsidRPr="00300674">
              <w:rPr>
                <w:rFonts w:ascii="Times New Roman" w:hAnsi="Times New Roman" w:cs="Times New Roman"/>
                <w:sz w:val="24"/>
                <w:szCs w:val="24"/>
              </w:rPr>
              <w:t>1.</w:t>
            </w:r>
            <w:r w:rsidR="00F36C88" w:rsidRPr="00300674">
              <w:rPr>
                <w:rFonts w:ascii="Times New Roman" w:hAnsi="Times New Roman" w:cs="Times New Roman"/>
                <w:sz w:val="24"/>
                <w:szCs w:val="24"/>
              </w:rPr>
              <w:t>6</w:t>
            </w:r>
            <w:r w:rsidRPr="00300674">
              <w:rPr>
                <w:rFonts w:ascii="Times New Roman" w:hAnsi="Times New Roman" w:cs="Times New Roman"/>
                <w:sz w:val="24"/>
                <w:szCs w:val="24"/>
              </w:rPr>
              <w:t>.</w:t>
            </w:r>
          </w:p>
        </w:tc>
        <w:tc>
          <w:tcPr>
            <w:tcW w:w="10065" w:type="dxa"/>
            <w:gridSpan w:val="6"/>
          </w:tcPr>
          <w:p w:rsidR="0011127F" w:rsidRPr="00300674" w:rsidRDefault="0077723C" w:rsidP="0077723C">
            <w:pPr>
              <w:jc w:val="both"/>
              <w:rPr>
                <w:rFonts w:ascii="Times New Roman" w:hAnsi="Times New Roman" w:cs="Times New Roman"/>
                <w:sz w:val="24"/>
                <w:szCs w:val="24"/>
              </w:rPr>
            </w:pPr>
            <w:r w:rsidRPr="00300674">
              <w:rPr>
                <w:rFonts w:ascii="Times New Roman" w:hAnsi="Times New Roman" w:cs="Times New Roman"/>
                <w:b/>
                <w:sz w:val="24"/>
                <w:szCs w:val="24"/>
              </w:rPr>
              <w:t xml:space="preserve">Место выборки – </w:t>
            </w:r>
            <w:r w:rsidRPr="00300674">
              <w:rPr>
                <w:rFonts w:ascii="Times New Roman" w:hAnsi="Times New Roman" w:cs="Times New Roman"/>
                <w:sz w:val="24"/>
                <w:szCs w:val="24"/>
              </w:rPr>
              <w:t>Автозаправочная станция</w:t>
            </w:r>
            <w:r w:rsidRPr="00300674">
              <w:rPr>
                <w:rFonts w:ascii="Times New Roman" w:hAnsi="Times New Roman" w:cs="Times New Roman"/>
                <w:b/>
                <w:sz w:val="24"/>
                <w:szCs w:val="24"/>
              </w:rPr>
              <w:t xml:space="preserve"> </w:t>
            </w:r>
            <w:r w:rsidRPr="00300674">
              <w:rPr>
                <w:rFonts w:ascii="Times New Roman" w:hAnsi="Times New Roman" w:cs="Times New Roman"/>
                <w:sz w:val="24"/>
                <w:szCs w:val="24"/>
              </w:rPr>
              <w:t>«</w:t>
            </w:r>
            <w:proofErr w:type="spellStart"/>
            <w:r w:rsidRPr="00300674">
              <w:rPr>
                <w:rFonts w:ascii="Times New Roman" w:hAnsi="Times New Roman" w:cs="Times New Roman"/>
                <w:sz w:val="24"/>
                <w:szCs w:val="24"/>
              </w:rPr>
              <w:t>Интеройл</w:t>
            </w:r>
            <w:proofErr w:type="spellEnd"/>
            <w:r w:rsidRPr="00300674">
              <w:rPr>
                <w:rFonts w:ascii="Times New Roman" w:hAnsi="Times New Roman" w:cs="Times New Roman"/>
                <w:sz w:val="24"/>
                <w:szCs w:val="24"/>
              </w:rPr>
              <w:t>», расположенная по адресу: г. Пермь, Шоссе Космонавтов, 325, являющаяся местом произведения поставки продукции Покупателю</w:t>
            </w:r>
          </w:p>
        </w:tc>
      </w:tr>
      <w:tr w:rsidR="0011127F" w:rsidRPr="00300674" w:rsidTr="00AF1635">
        <w:trPr>
          <w:trHeight w:val="493"/>
        </w:trPr>
        <w:tc>
          <w:tcPr>
            <w:tcW w:w="709" w:type="dxa"/>
          </w:tcPr>
          <w:p w:rsidR="0011127F" w:rsidRPr="00300674" w:rsidRDefault="00F36C88">
            <w:pPr>
              <w:rPr>
                <w:rFonts w:ascii="Times New Roman" w:hAnsi="Times New Roman" w:cs="Times New Roman"/>
                <w:sz w:val="24"/>
                <w:szCs w:val="24"/>
              </w:rPr>
            </w:pPr>
            <w:r w:rsidRPr="00300674">
              <w:rPr>
                <w:rFonts w:ascii="Times New Roman" w:hAnsi="Times New Roman" w:cs="Times New Roman"/>
                <w:sz w:val="24"/>
                <w:szCs w:val="24"/>
              </w:rPr>
              <w:t>1.7</w:t>
            </w:r>
            <w:r w:rsidR="0077723C" w:rsidRPr="00300674">
              <w:rPr>
                <w:rFonts w:ascii="Times New Roman" w:hAnsi="Times New Roman" w:cs="Times New Roman"/>
                <w:sz w:val="24"/>
                <w:szCs w:val="24"/>
              </w:rPr>
              <w:t>.</w:t>
            </w:r>
          </w:p>
        </w:tc>
        <w:tc>
          <w:tcPr>
            <w:tcW w:w="10065" w:type="dxa"/>
            <w:gridSpan w:val="6"/>
          </w:tcPr>
          <w:p w:rsidR="0011127F" w:rsidRPr="00300674" w:rsidRDefault="0077723C" w:rsidP="0077723C">
            <w:pPr>
              <w:pStyle w:val="aa"/>
              <w:numPr>
                <w:ilvl w:val="1"/>
                <w:numId w:val="1"/>
              </w:numPr>
              <w:tabs>
                <w:tab w:val="clear" w:pos="495"/>
                <w:tab w:val="num" w:pos="0"/>
              </w:tabs>
              <w:ind w:left="0" w:right="34" w:hanging="567"/>
              <w:contextualSpacing/>
              <w:rPr>
                <w:sz w:val="24"/>
                <w:szCs w:val="24"/>
              </w:rPr>
            </w:pPr>
            <w:r w:rsidRPr="00300674">
              <w:rPr>
                <w:b/>
                <w:sz w:val="24"/>
                <w:szCs w:val="24"/>
              </w:rPr>
              <w:t>Дата поставки Продукции –</w:t>
            </w:r>
            <w:r w:rsidRPr="00300674">
              <w:rPr>
                <w:sz w:val="24"/>
                <w:szCs w:val="24"/>
              </w:rPr>
              <w:t xml:space="preserve"> дата получения (выборки) Продукции, указанная в документах (ведомостях), которыми оформляется отпуск Продукции.</w:t>
            </w:r>
          </w:p>
        </w:tc>
      </w:tr>
      <w:tr w:rsidR="0011127F" w:rsidRPr="00300674" w:rsidTr="00AF1635">
        <w:tc>
          <w:tcPr>
            <w:tcW w:w="709" w:type="dxa"/>
          </w:tcPr>
          <w:p w:rsidR="0011127F" w:rsidRPr="00300674" w:rsidRDefault="009177C7">
            <w:pPr>
              <w:rPr>
                <w:rFonts w:ascii="Times New Roman" w:hAnsi="Times New Roman" w:cs="Times New Roman"/>
                <w:sz w:val="24"/>
                <w:szCs w:val="24"/>
              </w:rPr>
            </w:pPr>
            <w:r w:rsidRPr="00300674">
              <w:rPr>
                <w:rFonts w:ascii="Times New Roman" w:hAnsi="Times New Roman" w:cs="Times New Roman"/>
                <w:sz w:val="24"/>
                <w:szCs w:val="24"/>
                <w:lang w:val="en-US"/>
              </w:rPr>
              <w:t>1</w:t>
            </w:r>
            <w:r w:rsidR="00F36C88" w:rsidRPr="00300674">
              <w:rPr>
                <w:rFonts w:ascii="Times New Roman" w:hAnsi="Times New Roman" w:cs="Times New Roman"/>
                <w:sz w:val="24"/>
                <w:szCs w:val="24"/>
              </w:rPr>
              <w:t>.8</w:t>
            </w:r>
            <w:r w:rsidRPr="00300674">
              <w:rPr>
                <w:rFonts w:ascii="Times New Roman" w:hAnsi="Times New Roman" w:cs="Times New Roman"/>
                <w:sz w:val="24"/>
                <w:szCs w:val="24"/>
              </w:rPr>
              <w:t>.</w:t>
            </w:r>
          </w:p>
        </w:tc>
        <w:tc>
          <w:tcPr>
            <w:tcW w:w="10065" w:type="dxa"/>
            <w:gridSpan w:val="6"/>
          </w:tcPr>
          <w:p w:rsidR="0011127F" w:rsidRPr="00300674" w:rsidRDefault="009177C7" w:rsidP="001627EB">
            <w:pPr>
              <w:jc w:val="both"/>
              <w:rPr>
                <w:rFonts w:ascii="Times New Roman" w:hAnsi="Times New Roman" w:cs="Times New Roman"/>
                <w:sz w:val="24"/>
                <w:szCs w:val="24"/>
              </w:rPr>
            </w:pPr>
            <w:r w:rsidRPr="00300674">
              <w:rPr>
                <w:rFonts w:ascii="Times New Roman" w:hAnsi="Times New Roman" w:cs="Times New Roman"/>
                <w:b/>
                <w:sz w:val="24"/>
                <w:szCs w:val="24"/>
              </w:rPr>
              <w:t xml:space="preserve">Продукция – </w:t>
            </w:r>
            <w:r w:rsidRPr="00300674">
              <w:rPr>
                <w:rFonts w:ascii="Times New Roman" w:hAnsi="Times New Roman" w:cs="Times New Roman"/>
                <w:sz w:val="24"/>
                <w:szCs w:val="24"/>
              </w:rPr>
              <w:t xml:space="preserve">Горюче – смазочные материалы – </w:t>
            </w:r>
            <w:r w:rsidR="00A95BE6" w:rsidRPr="00300674">
              <w:rPr>
                <w:rFonts w:ascii="Times New Roman" w:hAnsi="Times New Roman" w:cs="Times New Roman"/>
                <w:sz w:val="24"/>
                <w:szCs w:val="24"/>
              </w:rPr>
              <w:t xml:space="preserve">автомобильный </w:t>
            </w:r>
            <w:r w:rsidRPr="00300674">
              <w:rPr>
                <w:rFonts w:ascii="Times New Roman" w:hAnsi="Times New Roman" w:cs="Times New Roman"/>
                <w:sz w:val="24"/>
                <w:szCs w:val="24"/>
              </w:rPr>
              <w:t>бензин – АИ 92, АИ 95, АИ 80 и ДТ зимнее</w:t>
            </w:r>
            <w:r w:rsidR="00366F64" w:rsidRPr="00300674">
              <w:rPr>
                <w:rFonts w:ascii="Times New Roman" w:hAnsi="Times New Roman" w:cs="Times New Roman"/>
                <w:sz w:val="24"/>
                <w:szCs w:val="24"/>
              </w:rPr>
              <w:t>, соответствующ</w:t>
            </w:r>
            <w:r w:rsidR="00C06693" w:rsidRPr="00300674">
              <w:rPr>
                <w:rFonts w:ascii="Times New Roman" w:hAnsi="Times New Roman" w:cs="Times New Roman"/>
                <w:sz w:val="24"/>
                <w:szCs w:val="24"/>
              </w:rPr>
              <w:t>и</w:t>
            </w:r>
            <w:r w:rsidR="00366F64" w:rsidRPr="00300674">
              <w:rPr>
                <w:rFonts w:ascii="Times New Roman" w:hAnsi="Times New Roman" w:cs="Times New Roman"/>
                <w:sz w:val="24"/>
                <w:szCs w:val="24"/>
              </w:rPr>
              <w:t>е требованиям ГОСТ или ТУ</w:t>
            </w:r>
          </w:p>
        </w:tc>
      </w:tr>
      <w:tr w:rsidR="0011127F" w:rsidRPr="00300674" w:rsidTr="00AF1635">
        <w:tc>
          <w:tcPr>
            <w:tcW w:w="709" w:type="dxa"/>
          </w:tcPr>
          <w:p w:rsidR="0011127F" w:rsidRPr="00300674" w:rsidRDefault="00F36C88">
            <w:pPr>
              <w:rPr>
                <w:rFonts w:ascii="Times New Roman" w:hAnsi="Times New Roman" w:cs="Times New Roman"/>
                <w:sz w:val="24"/>
                <w:szCs w:val="24"/>
              </w:rPr>
            </w:pPr>
            <w:r w:rsidRPr="00300674">
              <w:rPr>
                <w:rFonts w:ascii="Times New Roman" w:hAnsi="Times New Roman" w:cs="Times New Roman"/>
                <w:sz w:val="24"/>
                <w:szCs w:val="24"/>
              </w:rPr>
              <w:t>1.9</w:t>
            </w:r>
            <w:r w:rsidR="009177C7" w:rsidRPr="00300674">
              <w:rPr>
                <w:rFonts w:ascii="Times New Roman" w:hAnsi="Times New Roman" w:cs="Times New Roman"/>
                <w:sz w:val="24"/>
                <w:szCs w:val="24"/>
              </w:rPr>
              <w:t xml:space="preserve">. </w:t>
            </w:r>
          </w:p>
        </w:tc>
        <w:tc>
          <w:tcPr>
            <w:tcW w:w="10065" w:type="dxa"/>
            <w:gridSpan w:val="6"/>
          </w:tcPr>
          <w:p w:rsidR="008D633F" w:rsidRPr="00300674" w:rsidRDefault="009177C7" w:rsidP="008D633F">
            <w:pPr>
              <w:jc w:val="both"/>
              <w:rPr>
                <w:rFonts w:ascii="Times New Roman" w:hAnsi="Times New Roman" w:cs="Times New Roman"/>
                <w:sz w:val="24"/>
                <w:szCs w:val="24"/>
              </w:rPr>
            </w:pPr>
            <w:r w:rsidRPr="00300674">
              <w:rPr>
                <w:rFonts w:ascii="Times New Roman" w:hAnsi="Times New Roman" w:cs="Times New Roman"/>
                <w:b/>
                <w:sz w:val="24"/>
                <w:szCs w:val="24"/>
              </w:rPr>
              <w:t>Договор или настоящий договор –</w:t>
            </w:r>
            <w:r w:rsidRPr="00300674">
              <w:rPr>
                <w:rFonts w:ascii="Times New Roman" w:hAnsi="Times New Roman" w:cs="Times New Roman"/>
                <w:sz w:val="24"/>
                <w:szCs w:val="24"/>
              </w:rPr>
              <w:t xml:space="preserve"> договор на поставку продукции (нефтепродуктов) </w:t>
            </w:r>
          </w:p>
          <w:p w:rsidR="0011127F" w:rsidRPr="00300674" w:rsidRDefault="009177C7" w:rsidP="007D1B42">
            <w:pPr>
              <w:jc w:val="both"/>
              <w:rPr>
                <w:rFonts w:ascii="Times New Roman" w:hAnsi="Times New Roman" w:cs="Times New Roman"/>
                <w:sz w:val="24"/>
                <w:szCs w:val="24"/>
              </w:rPr>
            </w:pPr>
            <w:r w:rsidRPr="00300674">
              <w:rPr>
                <w:rFonts w:ascii="Times New Roman" w:hAnsi="Times New Roman" w:cs="Times New Roman"/>
                <w:sz w:val="24"/>
                <w:szCs w:val="24"/>
              </w:rPr>
              <w:t>№ 1</w:t>
            </w:r>
            <w:r w:rsidR="00DD3A4B" w:rsidRPr="00300674">
              <w:rPr>
                <w:rFonts w:ascii="Times New Roman" w:hAnsi="Times New Roman" w:cs="Times New Roman"/>
                <w:sz w:val="24"/>
                <w:szCs w:val="24"/>
              </w:rPr>
              <w:t>9</w:t>
            </w:r>
            <w:r w:rsidR="007D1B42" w:rsidRPr="00300674">
              <w:rPr>
                <w:rFonts w:ascii="Times New Roman" w:hAnsi="Times New Roman" w:cs="Times New Roman"/>
                <w:sz w:val="24"/>
                <w:szCs w:val="24"/>
              </w:rPr>
              <w:t>6</w:t>
            </w:r>
            <w:r w:rsidRPr="00300674">
              <w:rPr>
                <w:rFonts w:ascii="Times New Roman" w:hAnsi="Times New Roman" w:cs="Times New Roman"/>
                <w:sz w:val="24"/>
                <w:szCs w:val="24"/>
              </w:rPr>
              <w:t>/201</w:t>
            </w:r>
            <w:r w:rsidR="00827F02" w:rsidRPr="00300674">
              <w:rPr>
                <w:rFonts w:ascii="Times New Roman" w:hAnsi="Times New Roman" w:cs="Times New Roman"/>
                <w:sz w:val="24"/>
                <w:szCs w:val="24"/>
              </w:rPr>
              <w:t>5</w:t>
            </w:r>
            <w:r w:rsidRPr="00300674">
              <w:rPr>
                <w:rFonts w:ascii="Times New Roman" w:hAnsi="Times New Roman" w:cs="Times New Roman"/>
                <w:sz w:val="24"/>
                <w:szCs w:val="24"/>
              </w:rPr>
              <w:t xml:space="preserve">-РПС от </w:t>
            </w:r>
            <w:r w:rsidR="00827F02" w:rsidRPr="00300674">
              <w:rPr>
                <w:rFonts w:ascii="Times New Roman" w:hAnsi="Times New Roman" w:cs="Times New Roman"/>
                <w:sz w:val="24"/>
                <w:szCs w:val="24"/>
              </w:rPr>
              <w:t>01</w:t>
            </w:r>
            <w:r w:rsidRPr="00300674">
              <w:rPr>
                <w:rFonts w:ascii="Times New Roman" w:hAnsi="Times New Roman" w:cs="Times New Roman"/>
                <w:sz w:val="24"/>
                <w:szCs w:val="24"/>
              </w:rPr>
              <w:t>.</w:t>
            </w:r>
            <w:r w:rsidR="00827F02" w:rsidRPr="00300674">
              <w:rPr>
                <w:rFonts w:ascii="Times New Roman" w:hAnsi="Times New Roman" w:cs="Times New Roman"/>
                <w:sz w:val="24"/>
                <w:szCs w:val="24"/>
              </w:rPr>
              <w:t>01</w:t>
            </w:r>
            <w:r w:rsidRPr="00300674">
              <w:rPr>
                <w:rFonts w:ascii="Times New Roman" w:hAnsi="Times New Roman" w:cs="Times New Roman"/>
                <w:sz w:val="24"/>
                <w:szCs w:val="24"/>
              </w:rPr>
              <w:t>.201</w:t>
            </w:r>
            <w:r w:rsidR="00827F02" w:rsidRPr="00300674">
              <w:rPr>
                <w:rFonts w:ascii="Times New Roman" w:hAnsi="Times New Roman" w:cs="Times New Roman"/>
                <w:sz w:val="24"/>
                <w:szCs w:val="24"/>
              </w:rPr>
              <w:t>5</w:t>
            </w:r>
            <w:r w:rsidRPr="00300674">
              <w:rPr>
                <w:rFonts w:ascii="Times New Roman" w:hAnsi="Times New Roman" w:cs="Times New Roman"/>
                <w:sz w:val="24"/>
                <w:szCs w:val="24"/>
              </w:rPr>
              <w:t>.</w:t>
            </w:r>
          </w:p>
        </w:tc>
      </w:tr>
      <w:tr w:rsidR="0011127F" w:rsidRPr="00300674" w:rsidTr="00AF1635">
        <w:tc>
          <w:tcPr>
            <w:tcW w:w="709" w:type="dxa"/>
          </w:tcPr>
          <w:p w:rsidR="0011127F" w:rsidRPr="00300674" w:rsidRDefault="00F36C88">
            <w:pPr>
              <w:rPr>
                <w:rFonts w:ascii="Times New Roman" w:hAnsi="Times New Roman" w:cs="Times New Roman"/>
                <w:sz w:val="24"/>
                <w:szCs w:val="24"/>
              </w:rPr>
            </w:pPr>
            <w:r w:rsidRPr="00300674">
              <w:rPr>
                <w:rFonts w:ascii="Times New Roman" w:hAnsi="Times New Roman" w:cs="Times New Roman"/>
                <w:sz w:val="24"/>
                <w:szCs w:val="24"/>
              </w:rPr>
              <w:t>1.10</w:t>
            </w:r>
            <w:r w:rsidR="009177C7" w:rsidRPr="00300674">
              <w:rPr>
                <w:rFonts w:ascii="Times New Roman" w:hAnsi="Times New Roman" w:cs="Times New Roman"/>
                <w:sz w:val="24"/>
                <w:szCs w:val="24"/>
              </w:rPr>
              <w:t>.</w:t>
            </w:r>
          </w:p>
        </w:tc>
        <w:tc>
          <w:tcPr>
            <w:tcW w:w="10065" w:type="dxa"/>
            <w:gridSpan w:val="6"/>
          </w:tcPr>
          <w:p w:rsidR="0011127F" w:rsidRPr="00300674" w:rsidRDefault="009177C7" w:rsidP="007D1B42">
            <w:pPr>
              <w:pStyle w:val="aa"/>
              <w:numPr>
                <w:ilvl w:val="1"/>
                <w:numId w:val="1"/>
              </w:numPr>
              <w:tabs>
                <w:tab w:val="clear" w:pos="495"/>
                <w:tab w:val="num" w:pos="0"/>
              </w:tabs>
              <w:ind w:left="0" w:right="34" w:hanging="567"/>
              <w:contextualSpacing/>
              <w:rPr>
                <w:sz w:val="24"/>
                <w:szCs w:val="24"/>
              </w:rPr>
            </w:pPr>
            <w:r w:rsidRPr="00300674">
              <w:rPr>
                <w:b/>
                <w:sz w:val="24"/>
                <w:szCs w:val="24"/>
              </w:rPr>
              <w:t>Срок действия договора –</w:t>
            </w:r>
            <w:r w:rsidR="005B5BAB" w:rsidRPr="00300674">
              <w:rPr>
                <w:sz w:val="24"/>
                <w:szCs w:val="24"/>
              </w:rPr>
              <w:t xml:space="preserve"> Договор действует с</w:t>
            </w:r>
            <w:r w:rsidRPr="00300674">
              <w:rPr>
                <w:sz w:val="24"/>
                <w:szCs w:val="24"/>
              </w:rPr>
              <w:t xml:space="preserve"> </w:t>
            </w:r>
            <w:r w:rsidR="00827F02" w:rsidRPr="00300674">
              <w:rPr>
                <w:sz w:val="24"/>
                <w:szCs w:val="24"/>
              </w:rPr>
              <w:t>01.01</w:t>
            </w:r>
            <w:r w:rsidRPr="00300674">
              <w:rPr>
                <w:sz w:val="24"/>
                <w:szCs w:val="24"/>
              </w:rPr>
              <w:t>.201</w:t>
            </w:r>
            <w:r w:rsidR="00827F02" w:rsidRPr="00300674">
              <w:rPr>
                <w:sz w:val="24"/>
                <w:szCs w:val="24"/>
              </w:rPr>
              <w:t>5</w:t>
            </w:r>
            <w:r w:rsidRPr="00300674">
              <w:rPr>
                <w:sz w:val="24"/>
                <w:szCs w:val="24"/>
              </w:rPr>
              <w:t xml:space="preserve"> </w:t>
            </w:r>
            <w:r w:rsidR="005B5BAB" w:rsidRPr="00300674">
              <w:rPr>
                <w:sz w:val="24"/>
                <w:szCs w:val="24"/>
              </w:rPr>
              <w:t xml:space="preserve">и </w:t>
            </w:r>
            <w:r w:rsidR="00827F02" w:rsidRPr="00300674">
              <w:rPr>
                <w:sz w:val="24"/>
                <w:szCs w:val="24"/>
              </w:rPr>
              <w:t>по 31.</w:t>
            </w:r>
            <w:r w:rsidR="007D1B42" w:rsidRPr="00300674">
              <w:rPr>
                <w:sz w:val="24"/>
                <w:szCs w:val="24"/>
              </w:rPr>
              <w:t>12</w:t>
            </w:r>
            <w:r w:rsidRPr="00300674">
              <w:rPr>
                <w:sz w:val="24"/>
                <w:szCs w:val="24"/>
              </w:rPr>
              <w:t>.201</w:t>
            </w:r>
            <w:r w:rsidR="00827F02" w:rsidRPr="00300674">
              <w:rPr>
                <w:sz w:val="24"/>
                <w:szCs w:val="24"/>
              </w:rPr>
              <w:t>5, а в части финансовых обязательств – до момента их исполнения.</w:t>
            </w:r>
          </w:p>
        </w:tc>
      </w:tr>
      <w:tr w:rsidR="00462FE1" w:rsidRPr="00300674" w:rsidTr="00AF1635">
        <w:tc>
          <w:tcPr>
            <w:tcW w:w="709" w:type="dxa"/>
          </w:tcPr>
          <w:p w:rsidR="00462FE1" w:rsidRPr="00300674" w:rsidRDefault="00462FE1" w:rsidP="00462FE1">
            <w:pPr>
              <w:rPr>
                <w:rFonts w:ascii="Times New Roman" w:hAnsi="Times New Roman" w:cs="Times New Roman"/>
                <w:sz w:val="24"/>
                <w:szCs w:val="24"/>
              </w:rPr>
            </w:pPr>
            <w:r w:rsidRPr="00300674">
              <w:rPr>
                <w:rFonts w:ascii="Times New Roman" w:hAnsi="Times New Roman" w:cs="Times New Roman"/>
                <w:sz w:val="24"/>
                <w:szCs w:val="24"/>
              </w:rPr>
              <w:t>1.11.</w:t>
            </w:r>
          </w:p>
        </w:tc>
        <w:tc>
          <w:tcPr>
            <w:tcW w:w="10065" w:type="dxa"/>
            <w:gridSpan w:val="6"/>
          </w:tcPr>
          <w:p w:rsidR="00462FE1" w:rsidRPr="00300674" w:rsidRDefault="00462FE1" w:rsidP="00136456">
            <w:pPr>
              <w:pStyle w:val="aa"/>
              <w:numPr>
                <w:ilvl w:val="1"/>
                <w:numId w:val="1"/>
              </w:numPr>
              <w:tabs>
                <w:tab w:val="clear" w:pos="495"/>
                <w:tab w:val="num" w:pos="0"/>
              </w:tabs>
              <w:ind w:left="0" w:right="34" w:hanging="567"/>
              <w:contextualSpacing/>
              <w:rPr>
                <w:b/>
                <w:sz w:val="24"/>
                <w:szCs w:val="24"/>
              </w:rPr>
            </w:pPr>
            <w:r w:rsidRPr="00300674">
              <w:rPr>
                <w:b/>
                <w:sz w:val="24"/>
                <w:szCs w:val="24"/>
              </w:rPr>
              <w:t xml:space="preserve">Отчетный период – </w:t>
            </w:r>
            <w:r w:rsidRPr="00300674">
              <w:rPr>
                <w:sz w:val="24"/>
                <w:szCs w:val="24"/>
              </w:rPr>
              <w:t>отчетным периодом в целях применения условий настоящего договора признается календарная неделя.</w:t>
            </w:r>
          </w:p>
        </w:tc>
      </w:tr>
      <w:tr w:rsidR="00A1071B" w:rsidRPr="00300674" w:rsidTr="00AF1635">
        <w:tc>
          <w:tcPr>
            <w:tcW w:w="709" w:type="dxa"/>
          </w:tcPr>
          <w:p w:rsidR="00A1071B" w:rsidRPr="00300674" w:rsidRDefault="00F36C88" w:rsidP="007D1B42">
            <w:pPr>
              <w:rPr>
                <w:rFonts w:ascii="Times New Roman" w:hAnsi="Times New Roman" w:cs="Times New Roman"/>
                <w:sz w:val="24"/>
                <w:szCs w:val="24"/>
              </w:rPr>
            </w:pPr>
            <w:r w:rsidRPr="00300674">
              <w:rPr>
                <w:rFonts w:ascii="Times New Roman" w:hAnsi="Times New Roman" w:cs="Times New Roman"/>
                <w:sz w:val="24"/>
                <w:szCs w:val="24"/>
              </w:rPr>
              <w:t>1.1</w:t>
            </w:r>
            <w:r w:rsidR="007D1B42" w:rsidRPr="00300674">
              <w:rPr>
                <w:rFonts w:ascii="Times New Roman" w:hAnsi="Times New Roman" w:cs="Times New Roman"/>
                <w:sz w:val="24"/>
                <w:szCs w:val="24"/>
              </w:rPr>
              <w:t>2</w:t>
            </w:r>
            <w:r w:rsidR="00A1071B" w:rsidRPr="00300674">
              <w:rPr>
                <w:rFonts w:ascii="Times New Roman" w:hAnsi="Times New Roman" w:cs="Times New Roman"/>
                <w:sz w:val="24"/>
                <w:szCs w:val="24"/>
              </w:rPr>
              <w:t>.</w:t>
            </w:r>
          </w:p>
        </w:tc>
        <w:tc>
          <w:tcPr>
            <w:tcW w:w="10065" w:type="dxa"/>
            <w:gridSpan w:val="6"/>
          </w:tcPr>
          <w:p w:rsidR="00A1071B" w:rsidRPr="00300674" w:rsidRDefault="00A1071B" w:rsidP="00AC0162">
            <w:pPr>
              <w:jc w:val="both"/>
              <w:rPr>
                <w:rFonts w:ascii="Times New Roman" w:hAnsi="Times New Roman" w:cs="Times New Roman"/>
                <w:sz w:val="24"/>
                <w:szCs w:val="24"/>
              </w:rPr>
            </w:pPr>
            <w:r w:rsidRPr="00300674">
              <w:rPr>
                <w:rFonts w:ascii="Times New Roman" w:hAnsi="Times New Roman" w:cs="Times New Roman"/>
                <w:b/>
                <w:sz w:val="24"/>
                <w:szCs w:val="24"/>
              </w:rPr>
              <w:t xml:space="preserve">Приложение № 1 «Перечень сотрудников и/или представителей Покупателя, имеющих право на получение Продукции» - </w:t>
            </w:r>
            <w:r w:rsidRPr="00300674">
              <w:rPr>
                <w:rFonts w:ascii="Times New Roman" w:hAnsi="Times New Roman" w:cs="Times New Roman"/>
                <w:sz w:val="24"/>
                <w:szCs w:val="24"/>
              </w:rPr>
              <w:t xml:space="preserve">перечень, в котором Покупатель указывает своих сотрудников и/или представителей, имеющих право осуществлять выборку продукции, проверять ее количество и качество при выборке и в течение сроков, установленных настоящим договором, </w:t>
            </w:r>
            <w:r w:rsidR="00AC0162" w:rsidRPr="00300674">
              <w:rPr>
                <w:rFonts w:ascii="Times New Roman" w:hAnsi="Times New Roman" w:cs="Times New Roman"/>
                <w:sz w:val="24"/>
                <w:szCs w:val="24"/>
              </w:rPr>
              <w:t>подписывать ведомости о получении Продукции.</w:t>
            </w:r>
            <w:r w:rsidR="00136456" w:rsidRPr="00300674">
              <w:rPr>
                <w:rFonts w:ascii="Times New Roman" w:hAnsi="Times New Roman" w:cs="Times New Roman"/>
                <w:sz w:val="24"/>
                <w:szCs w:val="24"/>
              </w:rPr>
              <w:t xml:space="preserve"> Лица, указанные в Приложении № 1, действуют от имени Покупателя без оформления доверенности. Действия, совершенные данными лицами, считаются действиями самого Покупателя.</w:t>
            </w:r>
          </w:p>
        </w:tc>
      </w:tr>
      <w:tr w:rsidR="00AC0162" w:rsidRPr="00300674" w:rsidTr="00AF1635">
        <w:tc>
          <w:tcPr>
            <w:tcW w:w="709" w:type="dxa"/>
          </w:tcPr>
          <w:p w:rsidR="00AC0162" w:rsidRPr="00300674" w:rsidRDefault="00F36C88" w:rsidP="007F2F2C">
            <w:pPr>
              <w:rPr>
                <w:rFonts w:ascii="Times New Roman" w:hAnsi="Times New Roman" w:cs="Times New Roman"/>
                <w:sz w:val="24"/>
                <w:szCs w:val="24"/>
              </w:rPr>
            </w:pPr>
            <w:r w:rsidRPr="00300674">
              <w:rPr>
                <w:rFonts w:ascii="Times New Roman" w:hAnsi="Times New Roman" w:cs="Times New Roman"/>
                <w:sz w:val="24"/>
                <w:szCs w:val="24"/>
              </w:rPr>
              <w:t>1.1</w:t>
            </w:r>
            <w:r w:rsidR="007D1B42" w:rsidRPr="00300674">
              <w:rPr>
                <w:rFonts w:ascii="Times New Roman" w:hAnsi="Times New Roman" w:cs="Times New Roman"/>
                <w:sz w:val="24"/>
                <w:szCs w:val="24"/>
              </w:rPr>
              <w:t>3</w:t>
            </w:r>
            <w:r w:rsidR="00AC0162" w:rsidRPr="00300674">
              <w:rPr>
                <w:rFonts w:ascii="Times New Roman" w:hAnsi="Times New Roman" w:cs="Times New Roman"/>
                <w:sz w:val="24"/>
                <w:szCs w:val="24"/>
              </w:rPr>
              <w:t xml:space="preserve">. </w:t>
            </w:r>
          </w:p>
        </w:tc>
        <w:tc>
          <w:tcPr>
            <w:tcW w:w="10065" w:type="dxa"/>
            <w:gridSpan w:val="6"/>
          </w:tcPr>
          <w:p w:rsidR="00AC0162" w:rsidRPr="00300674" w:rsidRDefault="00AC0162" w:rsidP="00136456">
            <w:pPr>
              <w:contextualSpacing/>
              <w:jc w:val="both"/>
              <w:rPr>
                <w:rFonts w:ascii="Times New Roman" w:hAnsi="Times New Roman" w:cs="Times New Roman"/>
                <w:b/>
                <w:sz w:val="24"/>
                <w:szCs w:val="24"/>
              </w:rPr>
            </w:pPr>
            <w:r w:rsidRPr="00300674">
              <w:rPr>
                <w:rFonts w:ascii="Times New Roman" w:hAnsi="Times New Roman" w:cs="Times New Roman"/>
                <w:b/>
                <w:sz w:val="24"/>
                <w:szCs w:val="24"/>
              </w:rPr>
              <w:t>Приложение № 2 «</w:t>
            </w:r>
            <w:r w:rsidR="00F36C88" w:rsidRPr="00300674">
              <w:rPr>
                <w:rFonts w:ascii="Times New Roman" w:hAnsi="Times New Roman" w:cs="Times New Roman"/>
                <w:b/>
                <w:sz w:val="24"/>
                <w:szCs w:val="24"/>
              </w:rPr>
              <w:t xml:space="preserve">Перечень сотрудников и/или представителей Покупателя, имеющих право на получение документов по выборке Продукции и подписанию товарных накладных» </w:t>
            </w:r>
            <w:r w:rsidR="00F36C88" w:rsidRPr="00300674">
              <w:rPr>
                <w:rFonts w:ascii="Times New Roman" w:hAnsi="Times New Roman" w:cs="Times New Roman"/>
                <w:sz w:val="24"/>
                <w:szCs w:val="24"/>
              </w:rPr>
              <w:t>- перечень, в котором Покупатель указывает своих сотрудников и/или представителей, имеющих право получать у Поставщика все документы по выборке Продукции и подписывать товарные накладные.</w:t>
            </w:r>
            <w:r w:rsidR="00136456" w:rsidRPr="00300674">
              <w:rPr>
                <w:rFonts w:ascii="Times New Roman" w:hAnsi="Times New Roman" w:cs="Times New Roman"/>
                <w:sz w:val="24"/>
                <w:szCs w:val="24"/>
              </w:rPr>
              <w:t xml:space="preserve"> Лица, указанные в Приложении № 2, действуют от имени Покупателя без оформления доверенности. Действия, совершенные данными лицами, считаются действиями самого Покупателя.</w:t>
            </w:r>
          </w:p>
        </w:tc>
      </w:tr>
      <w:tr w:rsidR="0011127F" w:rsidRPr="00300674" w:rsidTr="00AF1635">
        <w:trPr>
          <w:trHeight w:val="80"/>
        </w:trPr>
        <w:tc>
          <w:tcPr>
            <w:tcW w:w="709" w:type="dxa"/>
          </w:tcPr>
          <w:p w:rsidR="0011127F" w:rsidRPr="00300674" w:rsidRDefault="0011127F">
            <w:pPr>
              <w:rPr>
                <w:rFonts w:ascii="Times New Roman" w:hAnsi="Times New Roman" w:cs="Times New Roman"/>
                <w:sz w:val="24"/>
                <w:szCs w:val="24"/>
              </w:rPr>
            </w:pPr>
          </w:p>
        </w:tc>
        <w:tc>
          <w:tcPr>
            <w:tcW w:w="10065" w:type="dxa"/>
            <w:gridSpan w:val="6"/>
          </w:tcPr>
          <w:p w:rsidR="0011127F" w:rsidRPr="00300674" w:rsidRDefault="0011127F">
            <w:pPr>
              <w:rPr>
                <w:rFonts w:ascii="Times New Roman" w:hAnsi="Times New Roman" w:cs="Times New Roman"/>
                <w:sz w:val="24"/>
                <w:szCs w:val="24"/>
              </w:rPr>
            </w:pPr>
          </w:p>
        </w:tc>
      </w:tr>
      <w:tr w:rsidR="0011127F" w:rsidRPr="00300674" w:rsidTr="00AF1635">
        <w:tc>
          <w:tcPr>
            <w:tcW w:w="709" w:type="dxa"/>
          </w:tcPr>
          <w:p w:rsidR="0011127F" w:rsidRPr="00300674" w:rsidRDefault="005B5BAB">
            <w:pPr>
              <w:rPr>
                <w:rFonts w:ascii="Times New Roman" w:hAnsi="Times New Roman" w:cs="Times New Roman"/>
                <w:b/>
                <w:sz w:val="24"/>
                <w:szCs w:val="24"/>
              </w:rPr>
            </w:pPr>
            <w:r w:rsidRPr="00300674">
              <w:rPr>
                <w:rFonts w:ascii="Times New Roman" w:hAnsi="Times New Roman" w:cs="Times New Roman"/>
                <w:b/>
                <w:sz w:val="24"/>
                <w:szCs w:val="24"/>
              </w:rPr>
              <w:lastRenderedPageBreak/>
              <w:t>2.</w:t>
            </w:r>
          </w:p>
        </w:tc>
        <w:tc>
          <w:tcPr>
            <w:tcW w:w="10065" w:type="dxa"/>
            <w:gridSpan w:val="6"/>
          </w:tcPr>
          <w:p w:rsidR="0011127F" w:rsidRPr="00300674" w:rsidRDefault="005B5BAB">
            <w:pPr>
              <w:rPr>
                <w:rFonts w:ascii="Times New Roman" w:hAnsi="Times New Roman" w:cs="Times New Roman"/>
                <w:b/>
                <w:sz w:val="24"/>
                <w:szCs w:val="24"/>
              </w:rPr>
            </w:pPr>
            <w:r w:rsidRPr="00300674">
              <w:rPr>
                <w:rFonts w:ascii="Times New Roman" w:hAnsi="Times New Roman" w:cs="Times New Roman"/>
                <w:b/>
                <w:sz w:val="24"/>
                <w:szCs w:val="24"/>
              </w:rPr>
              <w:t>Предмет договора</w:t>
            </w:r>
          </w:p>
        </w:tc>
      </w:tr>
      <w:tr w:rsidR="0011127F" w:rsidRPr="00300674" w:rsidTr="00AF1635">
        <w:tc>
          <w:tcPr>
            <w:tcW w:w="709" w:type="dxa"/>
          </w:tcPr>
          <w:p w:rsidR="0011127F" w:rsidRPr="00300674" w:rsidRDefault="00136456">
            <w:pPr>
              <w:rPr>
                <w:rFonts w:ascii="Times New Roman" w:hAnsi="Times New Roman" w:cs="Times New Roman"/>
                <w:sz w:val="24"/>
                <w:szCs w:val="24"/>
              </w:rPr>
            </w:pPr>
            <w:r w:rsidRPr="00300674">
              <w:rPr>
                <w:rFonts w:ascii="Times New Roman" w:hAnsi="Times New Roman" w:cs="Times New Roman"/>
                <w:sz w:val="24"/>
                <w:szCs w:val="24"/>
              </w:rPr>
              <w:t>2.1</w:t>
            </w:r>
            <w:r w:rsidR="005B5BAB" w:rsidRPr="00300674">
              <w:rPr>
                <w:rFonts w:ascii="Times New Roman" w:hAnsi="Times New Roman" w:cs="Times New Roman"/>
                <w:sz w:val="24"/>
                <w:szCs w:val="24"/>
              </w:rPr>
              <w:t>.</w:t>
            </w:r>
          </w:p>
        </w:tc>
        <w:tc>
          <w:tcPr>
            <w:tcW w:w="10065" w:type="dxa"/>
            <w:gridSpan w:val="6"/>
          </w:tcPr>
          <w:p w:rsidR="0011127F" w:rsidRPr="00300674" w:rsidRDefault="005B5BAB" w:rsidP="00F77534">
            <w:pPr>
              <w:jc w:val="both"/>
              <w:rPr>
                <w:rFonts w:ascii="Times New Roman" w:hAnsi="Times New Roman" w:cs="Times New Roman"/>
                <w:sz w:val="24"/>
                <w:szCs w:val="24"/>
              </w:rPr>
            </w:pPr>
            <w:r w:rsidRPr="00300674">
              <w:rPr>
                <w:rFonts w:ascii="Times New Roman" w:hAnsi="Times New Roman" w:cs="Times New Roman"/>
                <w:sz w:val="24"/>
                <w:szCs w:val="24"/>
              </w:rPr>
              <w:t>По настоящему договору Поставщик обязуется пост</w:t>
            </w:r>
            <w:r w:rsidR="00136456" w:rsidRPr="00300674">
              <w:rPr>
                <w:rFonts w:ascii="Times New Roman" w:hAnsi="Times New Roman" w:cs="Times New Roman"/>
                <w:sz w:val="24"/>
                <w:szCs w:val="24"/>
              </w:rPr>
              <w:t>авить в соответствии с нуждами П</w:t>
            </w:r>
            <w:r w:rsidRPr="00300674">
              <w:rPr>
                <w:rFonts w:ascii="Times New Roman" w:hAnsi="Times New Roman" w:cs="Times New Roman"/>
                <w:sz w:val="24"/>
                <w:szCs w:val="24"/>
              </w:rPr>
              <w:t>окупателя Продукцию</w:t>
            </w:r>
            <w:r w:rsidR="006E6BEC" w:rsidRPr="00300674">
              <w:rPr>
                <w:rFonts w:ascii="Times New Roman" w:hAnsi="Times New Roman" w:cs="Times New Roman"/>
                <w:sz w:val="24"/>
                <w:szCs w:val="24"/>
              </w:rPr>
              <w:t>, но на сумму не более</w:t>
            </w:r>
            <w:proofErr w:type="gramStart"/>
            <w:r w:rsidR="006E6BEC" w:rsidRPr="00300674">
              <w:rPr>
                <w:rFonts w:ascii="Times New Roman" w:hAnsi="Times New Roman" w:cs="Times New Roman"/>
                <w:sz w:val="24"/>
                <w:szCs w:val="24"/>
              </w:rPr>
              <w:t>,</w:t>
            </w:r>
            <w:proofErr w:type="gramEnd"/>
            <w:r w:rsidR="006E6BEC" w:rsidRPr="00300674">
              <w:rPr>
                <w:rFonts w:ascii="Times New Roman" w:hAnsi="Times New Roman" w:cs="Times New Roman"/>
                <w:sz w:val="24"/>
                <w:szCs w:val="24"/>
              </w:rPr>
              <w:t xml:space="preserve"> чем </w:t>
            </w:r>
            <w:r w:rsidR="004130D2" w:rsidRPr="00300674">
              <w:rPr>
                <w:rFonts w:ascii="Times New Roman" w:hAnsi="Times New Roman" w:cs="Times New Roman"/>
                <w:sz w:val="24"/>
                <w:szCs w:val="24"/>
              </w:rPr>
              <w:t>194 960</w:t>
            </w:r>
            <w:r w:rsidR="006E6BEC" w:rsidRPr="00300674">
              <w:rPr>
                <w:rFonts w:ascii="Times New Roman" w:hAnsi="Times New Roman" w:cs="Times New Roman"/>
                <w:sz w:val="24"/>
                <w:szCs w:val="24"/>
              </w:rPr>
              <w:t xml:space="preserve"> (</w:t>
            </w:r>
            <w:r w:rsidR="004130D2" w:rsidRPr="00300674">
              <w:rPr>
                <w:rFonts w:ascii="Times New Roman" w:hAnsi="Times New Roman" w:cs="Times New Roman"/>
                <w:sz w:val="24"/>
                <w:szCs w:val="24"/>
              </w:rPr>
              <w:t>Сто девяносто четыре тысячи девятьсот шестьдесят</w:t>
            </w:r>
            <w:r w:rsidR="006E6BEC" w:rsidRPr="00300674">
              <w:rPr>
                <w:rFonts w:ascii="Times New Roman" w:hAnsi="Times New Roman" w:cs="Times New Roman"/>
                <w:sz w:val="24"/>
                <w:szCs w:val="24"/>
              </w:rPr>
              <w:t xml:space="preserve">) рублей, в </w:t>
            </w:r>
            <w:proofErr w:type="spellStart"/>
            <w:r w:rsidR="006E6BEC" w:rsidRPr="00300674">
              <w:rPr>
                <w:rFonts w:ascii="Times New Roman" w:hAnsi="Times New Roman" w:cs="Times New Roman"/>
                <w:sz w:val="24"/>
                <w:szCs w:val="24"/>
              </w:rPr>
              <w:t>т.ч</w:t>
            </w:r>
            <w:proofErr w:type="spellEnd"/>
            <w:r w:rsidR="006E6BEC" w:rsidRPr="00300674">
              <w:rPr>
                <w:rFonts w:ascii="Times New Roman" w:hAnsi="Times New Roman" w:cs="Times New Roman"/>
                <w:sz w:val="24"/>
                <w:szCs w:val="24"/>
              </w:rPr>
              <w:t>. НДС</w:t>
            </w:r>
            <w:r w:rsidRPr="00300674">
              <w:rPr>
                <w:rFonts w:ascii="Times New Roman" w:hAnsi="Times New Roman" w:cs="Times New Roman"/>
                <w:sz w:val="24"/>
                <w:szCs w:val="24"/>
              </w:rPr>
              <w:t>, а Покупател</w:t>
            </w:r>
            <w:r w:rsidR="00F77534" w:rsidRPr="00300674">
              <w:rPr>
                <w:rFonts w:ascii="Times New Roman" w:hAnsi="Times New Roman" w:cs="Times New Roman"/>
                <w:sz w:val="24"/>
                <w:szCs w:val="24"/>
              </w:rPr>
              <w:t>ь</w:t>
            </w:r>
            <w:r w:rsidRPr="00300674">
              <w:rPr>
                <w:rFonts w:ascii="Times New Roman" w:hAnsi="Times New Roman" w:cs="Times New Roman"/>
                <w:sz w:val="24"/>
                <w:szCs w:val="24"/>
              </w:rPr>
              <w:t xml:space="preserve"> обязуется принять ее и оплатить.</w:t>
            </w:r>
          </w:p>
          <w:p w:rsidR="00827F02" w:rsidRPr="00300674" w:rsidRDefault="00827F02" w:rsidP="004130D2">
            <w:pPr>
              <w:pStyle w:val="aa"/>
              <w:numPr>
                <w:ilvl w:val="1"/>
                <w:numId w:val="1"/>
              </w:numPr>
              <w:tabs>
                <w:tab w:val="clear" w:pos="495"/>
                <w:tab w:val="num" w:pos="0"/>
              </w:tabs>
              <w:ind w:left="0" w:hanging="567"/>
              <w:contextualSpacing/>
              <w:rPr>
                <w:sz w:val="24"/>
                <w:szCs w:val="24"/>
              </w:rPr>
            </w:pPr>
            <w:proofErr w:type="gramStart"/>
            <w:r w:rsidRPr="00300674">
              <w:rPr>
                <w:sz w:val="24"/>
                <w:szCs w:val="24"/>
              </w:rPr>
              <w:t xml:space="preserve">Настоящий договор заключается в соответствии с нормами Федерального закона «О закупках товаров, работ, услуг отдельными видами юридических лиц» № 223-ФЗ от 18 июля 2011 года и </w:t>
            </w:r>
            <w:r w:rsidR="004130D2" w:rsidRPr="00300674">
              <w:rPr>
                <w:sz w:val="24"/>
                <w:szCs w:val="24"/>
              </w:rPr>
              <w:t xml:space="preserve">Положения о закупках товаров, работ, услуг для нужд МОУ </w:t>
            </w:r>
            <w:proofErr w:type="spellStart"/>
            <w:r w:rsidR="004130D2" w:rsidRPr="00300674">
              <w:rPr>
                <w:sz w:val="24"/>
                <w:szCs w:val="24"/>
              </w:rPr>
              <w:t>Гамовская</w:t>
            </w:r>
            <w:proofErr w:type="spellEnd"/>
            <w:r w:rsidR="004130D2" w:rsidRPr="00300674">
              <w:rPr>
                <w:sz w:val="24"/>
                <w:szCs w:val="24"/>
              </w:rPr>
              <w:t xml:space="preserve"> средняя общеобразовательная школа (далее – Положение), утв. Решением наблюдательного совета школы (Протокол № 2 от 30.03.2012 года) (п. 6.6.2, </w:t>
            </w:r>
            <w:proofErr w:type="spellStart"/>
            <w:r w:rsidR="004130D2" w:rsidRPr="00300674">
              <w:rPr>
                <w:sz w:val="24"/>
                <w:szCs w:val="24"/>
              </w:rPr>
              <w:t>п.п</w:t>
            </w:r>
            <w:proofErr w:type="spellEnd"/>
            <w:r w:rsidR="004130D2" w:rsidRPr="00300674">
              <w:rPr>
                <w:sz w:val="24"/>
                <w:szCs w:val="24"/>
              </w:rPr>
              <w:t>. 6.6.2.8 Положения).</w:t>
            </w:r>
            <w:proofErr w:type="gramEnd"/>
          </w:p>
        </w:tc>
      </w:tr>
      <w:tr w:rsidR="0011127F" w:rsidRPr="00300674" w:rsidTr="00AF1635">
        <w:tc>
          <w:tcPr>
            <w:tcW w:w="709" w:type="dxa"/>
          </w:tcPr>
          <w:p w:rsidR="0011127F" w:rsidRPr="00300674" w:rsidRDefault="005B5BAB" w:rsidP="0097783C">
            <w:pPr>
              <w:rPr>
                <w:rFonts w:ascii="Times New Roman" w:hAnsi="Times New Roman" w:cs="Times New Roman"/>
                <w:sz w:val="24"/>
                <w:szCs w:val="24"/>
              </w:rPr>
            </w:pPr>
            <w:r w:rsidRPr="00300674">
              <w:rPr>
                <w:rFonts w:ascii="Times New Roman" w:hAnsi="Times New Roman" w:cs="Times New Roman"/>
                <w:sz w:val="24"/>
                <w:szCs w:val="24"/>
              </w:rPr>
              <w:t>2.</w:t>
            </w:r>
            <w:r w:rsidR="0097783C" w:rsidRPr="00300674">
              <w:rPr>
                <w:rFonts w:ascii="Times New Roman" w:hAnsi="Times New Roman" w:cs="Times New Roman"/>
                <w:sz w:val="24"/>
                <w:szCs w:val="24"/>
              </w:rPr>
              <w:t>2</w:t>
            </w:r>
            <w:r w:rsidRPr="00300674">
              <w:rPr>
                <w:rFonts w:ascii="Times New Roman" w:hAnsi="Times New Roman" w:cs="Times New Roman"/>
                <w:sz w:val="24"/>
                <w:szCs w:val="24"/>
              </w:rPr>
              <w:t>.</w:t>
            </w:r>
          </w:p>
        </w:tc>
        <w:tc>
          <w:tcPr>
            <w:tcW w:w="10065" w:type="dxa"/>
            <w:gridSpan w:val="6"/>
          </w:tcPr>
          <w:p w:rsidR="0011127F" w:rsidRPr="00300674" w:rsidRDefault="005B5BAB" w:rsidP="00A1071B">
            <w:pPr>
              <w:jc w:val="both"/>
              <w:rPr>
                <w:rFonts w:ascii="Times New Roman" w:hAnsi="Times New Roman" w:cs="Times New Roman"/>
                <w:sz w:val="24"/>
                <w:szCs w:val="24"/>
              </w:rPr>
            </w:pPr>
            <w:r w:rsidRPr="00300674">
              <w:rPr>
                <w:rFonts w:ascii="Times New Roman" w:hAnsi="Times New Roman" w:cs="Times New Roman"/>
                <w:sz w:val="24"/>
                <w:szCs w:val="24"/>
              </w:rPr>
              <w:t>Поставка Продукции производится путем выборки (самовывоза) Продукции Покупателем с места выборки.</w:t>
            </w:r>
          </w:p>
        </w:tc>
      </w:tr>
      <w:tr w:rsidR="0011127F" w:rsidRPr="00300674" w:rsidTr="00AF1635">
        <w:tc>
          <w:tcPr>
            <w:tcW w:w="709" w:type="dxa"/>
          </w:tcPr>
          <w:p w:rsidR="0011127F" w:rsidRPr="00300674" w:rsidRDefault="0011127F">
            <w:pPr>
              <w:rPr>
                <w:rFonts w:ascii="Times New Roman" w:hAnsi="Times New Roman" w:cs="Times New Roman"/>
                <w:sz w:val="24"/>
                <w:szCs w:val="24"/>
              </w:rPr>
            </w:pPr>
          </w:p>
        </w:tc>
        <w:tc>
          <w:tcPr>
            <w:tcW w:w="10065" w:type="dxa"/>
            <w:gridSpan w:val="6"/>
          </w:tcPr>
          <w:p w:rsidR="0011127F" w:rsidRPr="00300674" w:rsidRDefault="0011127F" w:rsidP="00A1071B">
            <w:pPr>
              <w:jc w:val="both"/>
              <w:rPr>
                <w:rFonts w:ascii="Times New Roman" w:hAnsi="Times New Roman" w:cs="Times New Roman"/>
                <w:sz w:val="24"/>
                <w:szCs w:val="24"/>
              </w:rPr>
            </w:pPr>
          </w:p>
        </w:tc>
      </w:tr>
      <w:tr w:rsidR="0011127F" w:rsidRPr="00300674" w:rsidTr="00AF1635">
        <w:tc>
          <w:tcPr>
            <w:tcW w:w="709" w:type="dxa"/>
          </w:tcPr>
          <w:p w:rsidR="0011127F" w:rsidRPr="00300674" w:rsidRDefault="00A1071B">
            <w:pPr>
              <w:rPr>
                <w:rFonts w:ascii="Times New Roman" w:hAnsi="Times New Roman" w:cs="Times New Roman"/>
                <w:b/>
                <w:sz w:val="24"/>
                <w:szCs w:val="24"/>
              </w:rPr>
            </w:pPr>
            <w:r w:rsidRPr="00300674">
              <w:rPr>
                <w:rFonts w:ascii="Times New Roman" w:hAnsi="Times New Roman" w:cs="Times New Roman"/>
                <w:b/>
                <w:sz w:val="24"/>
                <w:szCs w:val="24"/>
              </w:rPr>
              <w:t>3.</w:t>
            </w:r>
          </w:p>
        </w:tc>
        <w:tc>
          <w:tcPr>
            <w:tcW w:w="10065" w:type="dxa"/>
            <w:gridSpan w:val="6"/>
          </w:tcPr>
          <w:p w:rsidR="0011127F" w:rsidRPr="00300674" w:rsidRDefault="00A1071B" w:rsidP="00A1071B">
            <w:pPr>
              <w:jc w:val="both"/>
              <w:rPr>
                <w:rFonts w:ascii="Times New Roman" w:hAnsi="Times New Roman" w:cs="Times New Roman"/>
                <w:b/>
                <w:sz w:val="24"/>
                <w:szCs w:val="24"/>
              </w:rPr>
            </w:pPr>
            <w:r w:rsidRPr="00300674">
              <w:rPr>
                <w:rFonts w:ascii="Times New Roman" w:hAnsi="Times New Roman" w:cs="Times New Roman"/>
                <w:b/>
                <w:sz w:val="24"/>
                <w:szCs w:val="24"/>
              </w:rPr>
              <w:t>Срок и порядок поставки продукции.</w:t>
            </w:r>
          </w:p>
        </w:tc>
      </w:tr>
      <w:tr w:rsidR="0011127F" w:rsidRPr="00300674" w:rsidTr="00AF1635">
        <w:tc>
          <w:tcPr>
            <w:tcW w:w="709" w:type="dxa"/>
          </w:tcPr>
          <w:p w:rsidR="0011127F" w:rsidRPr="00300674" w:rsidRDefault="00A1071B">
            <w:pPr>
              <w:rPr>
                <w:rFonts w:ascii="Times New Roman" w:hAnsi="Times New Roman" w:cs="Times New Roman"/>
                <w:sz w:val="24"/>
                <w:szCs w:val="24"/>
              </w:rPr>
            </w:pPr>
            <w:r w:rsidRPr="00300674">
              <w:rPr>
                <w:rFonts w:ascii="Times New Roman" w:hAnsi="Times New Roman" w:cs="Times New Roman"/>
                <w:sz w:val="24"/>
                <w:szCs w:val="24"/>
              </w:rPr>
              <w:t xml:space="preserve">3.1. </w:t>
            </w:r>
          </w:p>
        </w:tc>
        <w:tc>
          <w:tcPr>
            <w:tcW w:w="10065" w:type="dxa"/>
            <w:gridSpan w:val="6"/>
          </w:tcPr>
          <w:p w:rsidR="0011127F" w:rsidRPr="00300674" w:rsidRDefault="00A1071B" w:rsidP="00A1071B">
            <w:pPr>
              <w:pStyle w:val="aa"/>
              <w:numPr>
                <w:ilvl w:val="1"/>
                <w:numId w:val="1"/>
              </w:numPr>
              <w:tabs>
                <w:tab w:val="clear" w:pos="495"/>
                <w:tab w:val="num" w:pos="0"/>
              </w:tabs>
              <w:ind w:left="0" w:hanging="567"/>
              <w:contextualSpacing/>
              <w:rPr>
                <w:sz w:val="24"/>
                <w:szCs w:val="24"/>
              </w:rPr>
            </w:pPr>
            <w:r w:rsidRPr="00300674">
              <w:rPr>
                <w:sz w:val="24"/>
                <w:szCs w:val="24"/>
              </w:rPr>
              <w:t>Покупатель обеспечивает выборку Продукции путем вывоза своим транспортом (при выборке Продукции автоцистернами условия поставки подлежат урегулированию в дополнительном соглашении к настоящему договору), отвечающим требованиям безопасности транспортировки вывозимой Продукции, либо заправкой в месте выборки автотранспортных средств</w:t>
            </w:r>
            <w:r w:rsidR="00C06693" w:rsidRPr="00300674">
              <w:rPr>
                <w:sz w:val="24"/>
                <w:szCs w:val="24"/>
              </w:rPr>
              <w:t xml:space="preserve"> (при выборке автомобильного бензина)</w:t>
            </w:r>
          </w:p>
        </w:tc>
      </w:tr>
      <w:tr w:rsidR="0011127F" w:rsidRPr="00300674" w:rsidTr="00AF1635">
        <w:tc>
          <w:tcPr>
            <w:tcW w:w="709" w:type="dxa"/>
          </w:tcPr>
          <w:p w:rsidR="0011127F" w:rsidRPr="00300674" w:rsidRDefault="00A1071B">
            <w:pPr>
              <w:rPr>
                <w:rFonts w:ascii="Times New Roman" w:hAnsi="Times New Roman" w:cs="Times New Roman"/>
                <w:sz w:val="24"/>
                <w:szCs w:val="24"/>
              </w:rPr>
            </w:pPr>
            <w:r w:rsidRPr="00300674">
              <w:rPr>
                <w:rFonts w:ascii="Times New Roman" w:hAnsi="Times New Roman" w:cs="Times New Roman"/>
                <w:sz w:val="24"/>
                <w:szCs w:val="24"/>
              </w:rPr>
              <w:t>3.2.</w:t>
            </w:r>
          </w:p>
        </w:tc>
        <w:tc>
          <w:tcPr>
            <w:tcW w:w="10065" w:type="dxa"/>
            <w:gridSpan w:val="6"/>
          </w:tcPr>
          <w:p w:rsidR="0011127F" w:rsidRPr="00300674" w:rsidRDefault="00A1071B" w:rsidP="00F77534">
            <w:pPr>
              <w:pStyle w:val="aa"/>
              <w:numPr>
                <w:ilvl w:val="1"/>
                <w:numId w:val="1"/>
              </w:numPr>
              <w:tabs>
                <w:tab w:val="clear" w:pos="495"/>
                <w:tab w:val="num" w:pos="0"/>
              </w:tabs>
              <w:ind w:left="0" w:hanging="567"/>
              <w:contextualSpacing/>
              <w:rPr>
                <w:sz w:val="24"/>
                <w:szCs w:val="24"/>
              </w:rPr>
            </w:pPr>
            <w:r w:rsidRPr="00300674">
              <w:rPr>
                <w:sz w:val="24"/>
                <w:szCs w:val="24"/>
              </w:rPr>
              <w:t xml:space="preserve">Выборка Продукции производится представителями Покупателя, указанными Покупателем в приложении №1 к настоящему договору либо представителями на основании доверенности, выданной Покупателем, при этом оригинал доверенности остается у Поставщика. </w:t>
            </w:r>
          </w:p>
          <w:p w:rsidR="00F77534" w:rsidRPr="00300674" w:rsidRDefault="00F77534" w:rsidP="00F77534">
            <w:pPr>
              <w:pStyle w:val="aa"/>
              <w:numPr>
                <w:ilvl w:val="1"/>
                <w:numId w:val="1"/>
              </w:numPr>
              <w:tabs>
                <w:tab w:val="clear" w:pos="495"/>
                <w:tab w:val="num" w:pos="0"/>
              </w:tabs>
              <w:ind w:left="0" w:hanging="567"/>
              <w:contextualSpacing/>
              <w:rPr>
                <w:sz w:val="24"/>
                <w:szCs w:val="24"/>
              </w:rPr>
            </w:pPr>
            <w:r w:rsidRPr="00300674">
              <w:rPr>
                <w:sz w:val="24"/>
                <w:szCs w:val="24"/>
              </w:rPr>
              <w:t>Выборка Продукции осуществляется указанными лицами в течения срока действия договора</w:t>
            </w:r>
            <w:r w:rsidR="006E6BEC" w:rsidRPr="00300674">
              <w:rPr>
                <w:sz w:val="24"/>
                <w:szCs w:val="24"/>
              </w:rPr>
              <w:t>, если иное не предусмотрено в доверенности.</w:t>
            </w:r>
          </w:p>
        </w:tc>
      </w:tr>
      <w:tr w:rsidR="0011127F" w:rsidRPr="00300674" w:rsidTr="00AF1635">
        <w:tc>
          <w:tcPr>
            <w:tcW w:w="709" w:type="dxa"/>
          </w:tcPr>
          <w:p w:rsidR="0011127F" w:rsidRPr="00300674" w:rsidRDefault="00F36C88">
            <w:pPr>
              <w:rPr>
                <w:rFonts w:ascii="Times New Roman" w:hAnsi="Times New Roman" w:cs="Times New Roman"/>
                <w:sz w:val="24"/>
                <w:szCs w:val="24"/>
              </w:rPr>
            </w:pPr>
            <w:r w:rsidRPr="00300674">
              <w:rPr>
                <w:rFonts w:ascii="Times New Roman" w:hAnsi="Times New Roman" w:cs="Times New Roman"/>
                <w:sz w:val="24"/>
                <w:szCs w:val="24"/>
              </w:rPr>
              <w:t>3.3.</w:t>
            </w:r>
          </w:p>
        </w:tc>
        <w:tc>
          <w:tcPr>
            <w:tcW w:w="10065" w:type="dxa"/>
            <w:gridSpan w:val="6"/>
          </w:tcPr>
          <w:p w:rsidR="0011127F" w:rsidRPr="00300674" w:rsidRDefault="00F36C88" w:rsidP="00F36C88">
            <w:pPr>
              <w:pStyle w:val="aa"/>
              <w:numPr>
                <w:ilvl w:val="1"/>
                <w:numId w:val="1"/>
              </w:numPr>
              <w:tabs>
                <w:tab w:val="clear" w:pos="495"/>
                <w:tab w:val="num" w:pos="0"/>
              </w:tabs>
              <w:ind w:left="0" w:hanging="567"/>
              <w:contextualSpacing/>
              <w:rPr>
                <w:sz w:val="24"/>
                <w:szCs w:val="24"/>
              </w:rPr>
            </w:pPr>
            <w:r w:rsidRPr="00300674">
              <w:rPr>
                <w:sz w:val="24"/>
                <w:szCs w:val="24"/>
              </w:rPr>
              <w:t>Лица, указанные в Приложении № 1 при выборке Продукции расписываются в ведомости о получении Продукции,  в которой указываются дата выборки, количество и вид отпускаемой продукции, марка и номер заправляемого автомобиля, Ф.И.О. лица, осуществляющего выборку.</w:t>
            </w:r>
          </w:p>
        </w:tc>
      </w:tr>
      <w:tr w:rsidR="0011127F" w:rsidRPr="00300674" w:rsidTr="00AF1635">
        <w:tc>
          <w:tcPr>
            <w:tcW w:w="709" w:type="dxa"/>
          </w:tcPr>
          <w:p w:rsidR="0011127F" w:rsidRPr="00300674" w:rsidRDefault="00F36C88">
            <w:pPr>
              <w:rPr>
                <w:rFonts w:ascii="Times New Roman" w:hAnsi="Times New Roman" w:cs="Times New Roman"/>
                <w:sz w:val="24"/>
                <w:szCs w:val="24"/>
              </w:rPr>
            </w:pPr>
            <w:r w:rsidRPr="00300674">
              <w:rPr>
                <w:rFonts w:ascii="Times New Roman" w:hAnsi="Times New Roman" w:cs="Times New Roman"/>
                <w:sz w:val="24"/>
                <w:szCs w:val="24"/>
              </w:rPr>
              <w:t>3.4.</w:t>
            </w:r>
          </w:p>
        </w:tc>
        <w:tc>
          <w:tcPr>
            <w:tcW w:w="10065" w:type="dxa"/>
            <w:gridSpan w:val="6"/>
          </w:tcPr>
          <w:p w:rsidR="0011127F" w:rsidRPr="00300674" w:rsidRDefault="00F36C88" w:rsidP="00F36C88">
            <w:pPr>
              <w:jc w:val="both"/>
              <w:rPr>
                <w:rFonts w:ascii="Times New Roman" w:hAnsi="Times New Roman" w:cs="Times New Roman"/>
                <w:sz w:val="24"/>
                <w:szCs w:val="24"/>
              </w:rPr>
            </w:pPr>
            <w:r w:rsidRPr="00300674">
              <w:rPr>
                <w:rFonts w:ascii="Times New Roman" w:hAnsi="Times New Roman" w:cs="Times New Roman"/>
                <w:sz w:val="24"/>
                <w:szCs w:val="24"/>
              </w:rPr>
              <w:t>При подписании настоящего договора стороны установили, что Продукция находится в месте выборки, отдельного уведомления Поставщиком Покупателя о готовности Продукции к выборке не требуется.</w:t>
            </w:r>
          </w:p>
        </w:tc>
      </w:tr>
      <w:tr w:rsidR="009F7272" w:rsidRPr="00300674" w:rsidTr="00AF1635">
        <w:tc>
          <w:tcPr>
            <w:tcW w:w="709" w:type="dxa"/>
          </w:tcPr>
          <w:p w:rsidR="009F7272" w:rsidRPr="00300674" w:rsidRDefault="009F7272">
            <w:pPr>
              <w:rPr>
                <w:rFonts w:ascii="Times New Roman" w:hAnsi="Times New Roman" w:cs="Times New Roman"/>
                <w:sz w:val="24"/>
                <w:szCs w:val="24"/>
              </w:rPr>
            </w:pPr>
            <w:r w:rsidRPr="00300674">
              <w:rPr>
                <w:rFonts w:ascii="Times New Roman" w:hAnsi="Times New Roman" w:cs="Times New Roman"/>
                <w:sz w:val="24"/>
                <w:szCs w:val="24"/>
              </w:rPr>
              <w:t>3.5.</w:t>
            </w:r>
          </w:p>
        </w:tc>
        <w:tc>
          <w:tcPr>
            <w:tcW w:w="10065" w:type="dxa"/>
            <w:gridSpan w:val="6"/>
          </w:tcPr>
          <w:p w:rsidR="009F7272" w:rsidRPr="00300674" w:rsidRDefault="009F7272" w:rsidP="009F7272">
            <w:pPr>
              <w:pStyle w:val="aa"/>
              <w:numPr>
                <w:ilvl w:val="1"/>
                <w:numId w:val="1"/>
              </w:numPr>
              <w:tabs>
                <w:tab w:val="clear" w:pos="495"/>
                <w:tab w:val="num" w:pos="0"/>
              </w:tabs>
              <w:ind w:left="0" w:hanging="567"/>
              <w:contextualSpacing/>
              <w:rPr>
                <w:sz w:val="24"/>
                <w:szCs w:val="24"/>
              </w:rPr>
            </w:pPr>
            <w:r w:rsidRPr="00300674">
              <w:rPr>
                <w:sz w:val="24"/>
                <w:szCs w:val="24"/>
              </w:rPr>
              <w:t xml:space="preserve">По соглашению сторон выборка Продукции может производиться из других мест. В </w:t>
            </w:r>
            <w:proofErr w:type="gramStart"/>
            <w:r w:rsidRPr="00300674">
              <w:rPr>
                <w:sz w:val="24"/>
                <w:szCs w:val="24"/>
              </w:rPr>
              <w:t>таком</w:t>
            </w:r>
            <w:proofErr w:type="gramEnd"/>
            <w:r w:rsidRPr="00300674">
              <w:rPr>
                <w:sz w:val="24"/>
                <w:szCs w:val="24"/>
              </w:rPr>
              <w:t xml:space="preserve"> случае выборка Продукции производится на условиях, дополнительно согласованных сторонами.</w:t>
            </w:r>
          </w:p>
        </w:tc>
      </w:tr>
      <w:tr w:rsidR="00AB5E40" w:rsidRPr="00300674" w:rsidTr="00AF1635">
        <w:tc>
          <w:tcPr>
            <w:tcW w:w="709" w:type="dxa"/>
          </w:tcPr>
          <w:p w:rsidR="00AB5E40" w:rsidRPr="00300674" w:rsidRDefault="00AB5E40">
            <w:pPr>
              <w:rPr>
                <w:rFonts w:ascii="Times New Roman" w:hAnsi="Times New Roman" w:cs="Times New Roman"/>
                <w:sz w:val="24"/>
                <w:szCs w:val="24"/>
              </w:rPr>
            </w:pPr>
            <w:r w:rsidRPr="00300674">
              <w:rPr>
                <w:rFonts w:ascii="Times New Roman" w:hAnsi="Times New Roman" w:cs="Times New Roman"/>
                <w:sz w:val="24"/>
                <w:szCs w:val="24"/>
              </w:rPr>
              <w:t>3.6.</w:t>
            </w:r>
          </w:p>
        </w:tc>
        <w:tc>
          <w:tcPr>
            <w:tcW w:w="10065" w:type="dxa"/>
            <w:gridSpan w:val="6"/>
          </w:tcPr>
          <w:p w:rsidR="00AB5E40" w:rsidRPr="00300674" w:rsidRDefault="00AB5E40" w:rsidP="00AB5E40">
            <w:pPr>
              <w:pStyle w:val="aa"/>
              <w:numPr>
                <w:ilvl w:val="1"/>
                <w:numId w:val="1"/>
              </w:numPr>
              <w:tabs>
                <w:tab w:val="clear" w:pos="495"/>
                <w:tab w:val="num" w:pos="0"/>
              </w:tabs>
              <w:ind w:left="0" w:hanging="567"/>
              <w:contextualSpacing/>
              <w:rPr>
                <w:sz w:val="24"/>
                <w:szCs w:val="24"/>
              </w:rPr>
            </w:pPr>
            <w:r w:rsidRPr="00300674">
              <w:rPr>
                <w:sz w:val="24"/>
                <w:szCs w:val="24"/>
              </w:rPr>
              <w:t>При выборке Продукции лицо, осуществляющее выборку, неукоснительно соблюдает требования Поставщика, уполномоченных им лиц в части расположения транспортных средств в месте выборки, загрузки продукции, правил технической, электро- и пожарной безопасности.</w:t>
            </w:r>
          </w:p>
        </w:tc>
      </w:tr>
      <w:tr w:rsidR="0011127F" w:rsidRPr="00300674" w:rsidTr="00AF1635">
        <w:tc>
          <w:tcPr>
            <w:tcW w:w="709" w:type="dxa"/>
          </w:tcPr>
          <w:p w:rsidR="0011127F" w:rsidRPr="00300674" w:rsidRDefault="0011127F">
            <w:pPr>
              <w:rPr>
                <w:rFonts w:ascii="Times New Roman" w:hAnsi="Times New Roman" w:cs="Times New Roman"/>
                <w:sz w:val="24"/>
                <w:szCs w:val="24"/>
              </w:rPr>
            </w:pPr>
          </w:p>
        </w:tc>
        <w:tc>
          <w:tcPr>
            <w:tcW w:w="10065" w:type="dxa"/>
            <w:gridSpan w:val="6"/>
          </w:tcPr>
          <w:p w:rsidR="0011127F" w:rsidRPr="00300674" w:rsidRDefault="0011127F" w:rsidP="00A1071B">
            <w:pPr>
              <w:jc w:val="both"/>
              <w:rPr>
                <w:rFonts w:ascii="Times New Roman" w:hAnsi="Times New Roman" w:cs="Times New Roman"/>
                <w:sz w:val="24"/>
                <w:szCs w:val="24"/>
              </w:rPr>
            </w:pPr>
          </w:p>
        </w:tc>
      </w:tr>
      <w:tr w:rsidR="0011127F" w:rsidRPr="00300674" w:rsidTr="00AF1635">
        <w:tc>
          <w:tcPr>
            <w:tcW w:w="709" w:type="dxa"/>
          </w:tcPr>
          <w:p w:rsidR="0011127F" w:rsidRPr="00300674" w:rsidRDefault="00341AD1">
            <w:pPr>
              <w:rPr>
                <w:rFonts w:ascii="Times New Roman" w:hAnsi="Times New Roman" w:cs="Times New Roman"/>
                <w:b/>
                <w:sz w:val="24"/>
                <w:szCs w:val="24"/>
              </w:rPr>
            </w:pPr>
            <w:r w:rsidRPr="00300674">
              <w:rPr>
                <w:rFonts w:ascii="Times New Roman" w:hAnsi="Times New Roman" w:cs="Times New Roman"/>
                <w:b/>
                <w:sz w:val="24"/>
                <w:szCs w:val="24"/>
              </w:rPr>
              <w:t>4.</w:t>
            </w:r>
          </w:p>
        </w:tc>
        <w:tc>
          <w:tcPr>
            <w:tcW w:w="10065" w:type="dxa"/>
            <w:gridSpan w:val="6"/>
          </w:tcPr>
          <w:p w:rsidR="0011127F" w:rsidRPr="00300674" w:rsidRDefault="00341AD1" w:rsidP="00A1071B">
            <w:pPr>
              <w:jc w:val="both"/>
              <w:rPr>
                <w:rFonts w:ascii="Times New Roman" w:hAnsi="Times New Roman" w:cs="Times New Roman"/>
                <w:b/>
                <w:sz w:val="24"/>
                <w:szCs w:val="24"/>
              </w:rPr>
            </w:pPr>
            <w:r w:rsidRPr="00300674">
              <w:rPr>
                <w:rFonts w:ascii="Times New Roman" w:hAnsi="Times New Roman" w:cs="Times New Roman"/>
                <w:b/>
                <w:sz w:val="24"/>
                <w:szCs w:val="24"/>
              </w:rPr>
              <w:t>Цена продукции и порядок расчетов.</w:t>
            </w:r>
          </w:p>
        </w:tc>
      </w:tr>
      <w:tr w:rsidR="0011127F" w:rsidRPr="00300674" w:rsidTr="00AF1635">
        <w:tc>
          <w:tcPr>
            <w:tcW w:w="709" w:type="dxa"/>
          </w:tcPr>
          <w:p w:rsidR="0011127F" w:rsidRPr="00300674" w:rsidRDefault="00341AD1">
            <w:pPr>
              <w:rPr>
                <w:rFonts w:ascii="Times New Roman" w:hAnsi="Times New Roman" w:cs="Times New Roman"/>
                <w:sz w:val="24"/>
                <w:szCs w:val="24"/>
              </w:rPr>
            </w:pPr>
            <w:r w:rsidRPr="00300674">
              <w:rPr>
                <w:rFonts w:ascii="Times New Roman" w:hAnsi="Times New Roman" w:cs="Times New Roman"/>
                <w:sz w:val="24"/>
                <w:szCs w:val="24"/>
              </w:rPr>
              <w:t>4.1.</w:t>
            </w:r>
          </w:p>
        </w:tc>
        <w:tc>
          <w:tcPr>
            <w:tcW w:w="10065" w:type="dxa"/>
            <w:gridSpan w:val="6"/>
          </w:tcPr>
          <w:p w:rsidR="004130D2" w:rsidRPr="00300674" w:rsidRDefault="004130D2" w:rsidP="004130D2">
            <w:pPr>
              <w:jc w:val="both"/>
              <w:rPr>
                <w:rFonts w:ascii="Times New Roman" w:hAnsi="Times New Roman" w:cs="Times New Roman"/>
                <w:sz w:val="24"/>
                <w:szCs w:val="24"/>
              </w:rPr>
            </w:pPr>
            <w:r w:rsidRPr="00300674">
              <w:rPr>
                <w:rFonts w:ascii="Times New Roman" w:hAnsi="Times New Roman" w:cs="Times New Roman"/>
                <w:sz w:val="24"/>
                <w:szCs w:val="24"/>
              </w:rPr>
              <w:t>Отпуск продукции осуществляется по ценам, действующим у Поставщика в момент выборки.</w:t>
            </w:r>
          </w:p>
          <w:p w:rsidR="00861D59" w:rsidRPr="00300674" w:rsidRDefault="004130D2" w:rsidP="004130D2">
            <w:pPr>
              <w:jc w:val="both"/>
              <w:rPr>
                <w:rFonts w:ascii="Times New Roman" w:hAnsi="Times New Roman" w:cs="Times New Roman"/>
                <w:sz w:val="24"/>
                <w:szCs w:val="24"/>
              </w:rPr>
            </w:pPr>
            <w:r w:rsidRPr="00300674">
              <w:rPr>
                <w:rFonts w:ascii="Times New Roman" w:hAnsi="Times New Roman" w:cs="Times New Roman"/>
                <w:sz w:val="24"/>
                <w:szCs w:val="24"/>
              </w:rPr>
              <w:t>Цена продукции, действующая у Поставщика на момент выборки, указывается на стеле и информационном щите Места выборки. До осуществления выборки Покупатель, лица, указанные в Приложении № 1 к настоящему договору, обязуются ознакомиться с действующей ценой на Продукцию и не осуществлять выборку в случае своего несогласия с ценой.</w:t>
            </w:r>
          </w:p>
        </w:tc>
      </w:tr>
      <w:tr w:rsidR="0011127F" w:rsidRPr="00300674" w:rsidTr="00AF1635">
        <w:tc>
          <w:tcPr>
            <w:tcW w:w="709" w:type="dxa"/>
          </w:tcPr>
          <w:p w:rsidR="0011127F" w:rsidRPr="00300674" w:rsidRDefault="00341AD1">
            <w:pPr>
              <w:rPr>
                <w:rFonts w:ascii="Times New Roman" w:hAnsi="Times New Roman" w:cs="Times New Roman"/>
                <w:sz w:val="24"/>
                <w:szCs w:val="24"/>
              </w:rPr>
            </w:pPr>
            <w:r w:rsidRPr="00300674">
              <w:rPr>
                <w:rFonts w:ascii="Times New Roman" w:hAnsi="Times New Roman" w:cs="Times New Roman"/>
                <w:sz w:val="24"/>
                <w:szCs w:val="24"/>
              </w:rPr>
              <w:t>4.2.</w:t>
            </w:r>
          </w:p>
        </w:tc>
        <w:tc>
          <w:tcPr>
            <w:tcW w:w="10065" w:type="dxa"/>
            <w:gridSpan w:val="6"/>
          </w:tcPr>
          <w:p w:rsidR="004769A9" w:rsidRPr="00300674" w:rsidRDefault="00341AD1" w:rsidP="004130D2">
            <w:pPr>
              <w:jc w:val="both"/>
              <w:rPr>
                <w:rFonts w:ascii="Times New Roman" w:hAnsi="Times New Roman" w:cs="Times New Roman"/>
                <w:sz w:val="24"/>
                <w:szCs w:val="24"/>
              </w:rPr>
            </w:pPr>
            <w:r w:rsidRPr="00300674">
              <w:rPr>
                <w:rFonts w:ascii="Times New Roman" w:hAnsi="Times New Roman" w:cs="Times New Roman"/>
                <w:sz w:val="24"/>
                <w:szCs w:val="24"/>
              </w:rPr>
              <w:t xml:space="preserve">Оплата  </w:t>
            </w:r>
            <w:r w:rsidR="004769A9" w:rsidRPr="00300674">
              <w:rPr>
                <w:rFonts w:ascii="Times New Roman" w:hAnsi="Times New Roman" w:cs="Times New Roman"/>
                <w:sz w:val="24"/>
                <w:szCs w:val="24"/>
              </w:rPr>
              <w:t xml:space="preserve">выбранной продукции </w:t>
            </w:r>
            <w:r w:rsidRPr="00300674">
              <w:rPr>
                <w:rFonts w:ascii="Times New Roman" w:hAnsi="Times New Roman" w:cs="Times New Roman"/>
                <w:sz w:val="24"/>
                <w:szCs w:val="24"/>
              </w:rPr>
              <w:t xml:space="preserve">производится Покупателем в течение </w:t>
            </w:r>
            <w:r w:rsidR="007A1687" w:rsidRPr="00300674">
              <w:rPr>
                <w:rFonts w:ascii="Times New Roman" w:hAnsi="Times New Roman" w:cs="Times New Roman"/>
                <w:sz w:val="24"/>
                <w:szCs w:val="24"/>
              </w:rPr>
              <w:t>5</w:t>
            </w:r>
            <w:r w:rsidRPr="00300674">
              <w:rPr>
                <w:rFonts w:ascii="Times New Roman" w:hAnsi="Times New Roman" w:cs="Times New Roman"/>
                <w:sz w:val="24"/>
                <w:szCs w:val="24"/>
              </w:rPr>
              <w:t xml:space="preserve"> (</w:t>
            </w:r>
            <w:r w:rsidR="007A1687" w:rsidRPr="00300674">
              <w:rPr>
                <w:rFonts w:ascii="Times New Roman" w:hAnsi="Times New Roman" w:cs="Times New Roman"/>
                <w:sz w:val="24"/>
                <w:szCs w:val="24"/>
              </w:rPr>
              <w:t>Пять</w:t>
            </w:r>
            <w:r w:rsidRPr="00300674">
              <w:rPr>
                <w:rFonts w:ascii="Times New Roman" w:hAnsi="Times New Roman" w:cs="Times New Roman"/>
                <w:sz w:val="24"/>
                <w:szCs w:val="24"/>
              </w:rPr>
              <w:t xml:space="preserve">) рабочих дней с момента </w:t>
            </w:r>
            <w:r w:rsidR="00AE6A2B" w:rsidRPr="00300674">
              <w:rPr>
                <w:rFonts w:ascii="Times New Roman" w:hAnsi="Times New Roman" w:cs="Times New Roman"/>
                <w:sz w:val="24"/>
                <w:szCs w:val="24"/>
              </w:rPr>
              <w:t>окончания отчетного периода</w:t>
            </w:r>
            <w:r w:rsidR="004130D2" w:rsidRPr="00300674">
              <w:rPr>
                <w:rFonts w:ascii="Times New Roman" w:hAnsi="Times New Roman" w:cs="Times New Roman"/>
                <w:sz w:val="24"/>
                <w:szCs w:val="24"/>
              </w:rPr>
              <w:t>.</w:t>
            </w:r>
          </w:p>
        </w:tc>
      </w:tr>
      <w:tr w:rsidR="0011127F" w:rsidRPr="00300674" w:rsidTr="00AF1635">
        <w:tc>
          <w:tcPr>
            <w:tcW w:w="709" w:type="dxa"/>
          </w:tcPr>
          <w:p w:rsidR="0011127F" w:rsidRPr="00300674" w:rsidRDefault="008F72B2">
            <w:pPr>
              <w:rPr>
                <w:rFonts w:ascii="Times New Roman" w:hAnsi="Times New Roman" w:cs="Times New Roman"/>
                <w:sz w:val="24"/>
                <w:szCs w:val="24"/>
              </w:rPr>
            </w:pPr>
            <w:r w:rsidRPr="00300674">
              <w:rPr>
                <w:rFonts w:ascii="Times New Roman" w:hAnsi="Times New Roman" w:cs="Times New Roman"/>
                <w:sz w:val="24"/>
                <w:szCs w:val="24"/>
              </w:rPr>
              <w:t>4.3.</w:t>
            </w:r>
          </w:p>
        </w:tc>
        <w:tc>
          <w:tcPr>
            <w:tcW w:w="10065" w:type="dxa"/>
            <w:gridSpan w:val="6"/>
          </w:tcPr>
          <w:p w:rsidR="00F530E8" w:rsidRPr="00300674" w:rsidRDefault="008F72B2" w:rsidP="00A12459">
            <w:pPr>
              <w:jc w:val="both"/>
              <w:rPr>
                <w:rFonts w:ascii="Times New Roman" w:hAnsi="Times New Roman" w:cs="Times New Roman"/>
                <w:sz w:val="24"/>
                <w:szCs w:val="24"/>
              </w:rPr>
            </w:pPr>
            <w:r w:rsidRPr="00300674">
              <w:rPr>
                <w:rFonts w:ascii="Times New Roman" w:hAnsi="Times New Roman" w:cs="Times New Roman"/>
                <w:sz w:val="24"/>
                <w:szCs w:val="24"/>
              </w:rPr>
              <w:t>Счет-фактура, товарная накладная выставляется в соответствии с ведомостью по</w:t>
            </w:r>
            <w:r w:rsidR="00A12459" w:rsidRPr="00300674">
              <w:rPr>
                <w:rFonts w:ascii="Times New Roman" w:hAnsi="Times New Roman" w:cs="Times New Roman"/>
                <w:sz w:val="24"/>
                <w:szCs w:val="24"/>
              </w:rPr>
              <w:t xml:space="preserve"> фактически выбранной продукции в течение двух дней с момента окончания отчетного периода. Документы по отпуску продукции (товарная накладная, счет-фактура, ведомость</w:t>
            </w:r>
            <w:r w:rsidR="007A1687" w:rsidRPr="00300674">
              <w:rPr>
                <w:rFonts w:ascii="Times New Roman" w:hAnsi="Times New Roman" w:cs="Times New Roman"/>
                <w:sz w:val="24"/>
                <w:szCs w:val="24"/>
              </w:rPr>
              <w:t>, счет</w:t>
            </w:r>
            <w:r w:rsidR="00A12459" w:rsidRPr="00300674">
              <w:rPr>
                <w:rFonts w:ascii="Times New Roman" w:hAnsi="Times New Roman" w:cs="Times New Roman"/>
                <w:sz w:val="24"/>
                <w:szCs w:val="24"/>
              </w:rPr>
              <w:t xml:space="preserve">) забираются Покупателем у Поставщика самостоятельно. Выдача оригиналов товарных накладных осуществляется вместе с выдачей копии ведомости по фактически выбранной продукции для осуществления сверки представителю Покупателя, при условии включения последнего Приложение № 2 к настоящему договору или при наличии надлежаще оформленной доверенности под роспись о получении. При этом доверенность на получение </w:t>
            </w:r>
            <w:r w:rsidR="00A12459" w:rsidRPr="00300674">
              <w:rPr>
                <w:rFonts w:ascii="Times New Roman" w:hAnsi="Times New Roman" w:cs="Times New Roman"/>
                <w:sz w:val="24"/>
                <w:szCs w:val="24"/>
              </w:rPr>
              <w:lastRenderedPageBreak/>
              <w:t xml:space="preserve">документации остается у Поставщика. </w:t>
            </w:r>
            <w:r w:rsidR="00F530E8" w:rsidRPr="00300674">
              <w:rPr>
                <w:rFonts w:ascii="Times New Roman" w:hAnsi="Times New Roman" w:cs="Times New Roman"/>
                <w:sz w:val="24"/>
                <w:szCs w:val="24"/>
              </w:rPr>
              <w:t xml:space="preserve">В </w:t>
            </w:r>
            <w:proofErr w:type="gramStart"/>
            <w:r w:rsidR="00F530E8" w:rsidRPr="00300674">
              <w:rPr>
                <w:rFonts w:ascii="Times New Roman" w:hAnsi="Times New Roman" w:cs="Times New Roman"/>
                <w:sz w:val="24"/>
                <w:szCs w:val="24"/>
              </w:rPr>
              <w:t>случае</w:t>
            </w:r>
            <w:proofErr w:type="gramEnd"/>
            <w:r w:rsidR="00F530E8" w:rsidRPr="00300674">
              <w:rPr>
                <w:rFonts w:ascii="Times New Roman" w:hAnsi="Times New Roman" w:cs="Times New Roman"/>
                <w:sz w:val="24"/>
                <w:szCs w:val="24"/>
              </w:rPr>
              <w:t xml:space="preserve"> не принятия Покупателем действий по самостоятельному получению документов у Поставщика,</w:t>
            </w:r>
            <w:r w:rsidR="00A12459" w:rsidRPr="00300674">
              <w:rPr>
                <w:rFonts w:ascii="Times New Roman" w:hAnsi="Times New Roman" w:cs="Times New Roman"/>
                <w:sz w:val="24"/>
                <w:szCs w:val="24"/>
              </w:rPr>
              <w:t xml:space="preserve"> документы по отпуску продукции считаются полученными Покупателем, ему известными с 3-го дня с момента окончания отчетного периода.</w:t>
            </w:r>
            <w:r w:rsidR="00A340A6" w:rsidRPr="00300674">
              <w:rPr>
                <w:rFonts w:ascii="Times New Roman" w:hAnsi="Times New Roman" w:cs="Times New Roman"/>
                <w:sz w:val="24"/>
                <w:szCs w:val="24"/>
              </w:rPr>
              <w:t xml:space="preserve"> </w:t>
            </w:r>
            <w:r w:rsidR="00F530E8" w:rsidRPr="00300674">
              <w:rPr>
                <w:rFonts w:ascii="Times New Roman" w:hAnsi="Times New Roman" w:cs="Times New Roman"/>
                <w:sz w:val="24"/>
                <w:szCs w:val="24"/>
              </w:rPr>
              <w:t>Обязательства Покупателя по оплате полученной продукции не являются взаимными к обязательству Поставщика по выставлению документов.</w:t>
            </w:r>
          </w:p>
          <w:p w:rsidR="0011127F" w:rsidRPr="00300674" w:rsidRDefault="00A12459" w:rsidP="00A12459">
            <w:pPr>
              <w:pStyle w:val="aa"/>
              <w:tabs>
                <w:tab w:val="num" w:pos="720"/>
              </w:tabs>
              <w:ind w:right="34" w:firstLine="34"/>
              <w:contextualSpacing/>
              <w:rPr>
                <w:sz w:val="24"/>
                <w:szCs w:val="24"/>
              </w:rPr>
            </w:pPr>
            <w:r w:rsidRPr="00300674">
              <w:rPr>
                <w:sz w:val="24"/>
                <w:szCs w:val="24"/>
              </w:rPr>
              <w:t xml:space="preserve">Оригинал товарной накладной должен быть возвращен Поставщику в течение 5 (пяти) календарных дней с момента получения. В </w:t>
            </w:r>
            <w:proofErr w:type="gramStart"/>
            <w:r w:rsidRPr="00300674">
              <w:rPr>
                <w:sz w:val="24"/>
                <w:szCs w:val="24"/>
              </w:rPr>
              <w:t>случае</w:t>
            </w:r>
            <w:proofErr w:type="gramEnd"/>
            <w:r w:rsidRPr="00300674">
              <w:rPr>
                <w:sz w:val="24"/>
                <w:szCs w:val="24"/>
              </w:rPr>
              <w:t>, если Покупатель не возвратил оригинал товарной накладной, то он согласился с ассортиментом и количеством полученной продукции в полном объеме.</w:t>
            </w:r>
          </w:p>
        </w:tc>
      </w:tr>
      <w:tr w:rsidR="0011127F" w:rsidRPr="00300674" w:rsidTr="00AF1635">
        <w:tc>
          <w:tcPr>
            <w:tcW w:w="709" w:type="dxa"/>
          </w:tcPr>
          <w:p w:rsidR="0011127F" w:rsidRPr="00300674" w:rsidRDefault="008F72B2">
            <w:pPr>
              <w:rPr>
                <w:rFonts w:ascii="Times New Roman" w:hAnsi="Times New Roman" w:cs="Times New Roman"/>
                <w:sz w:val="24"/>
                <w:szCs w:val="24"/>
              </w:rPr>
            </w:pPr>
            <w:r w:rsidRPr="00300674">
              <w:rPr>
                <w:rFonts w:ascii="Times New Roman" w:hAnsi="Times New Roman" w:cs="Times New Roman"/>
                <w:sz w:val="24"/>
                <w:szCs w:val="24"/>
              </w:rPr>
              <w:lastRenderedPageBreak/>
              <w:t>4.4.</w:t>
            </w:r>
          </w:p>
        </w:tc>
        <w:tc>
          <w:tcPr>
            <w:tcW w:w="10065" w:type="dxa"/>
            <w:gridSpan w:val="6"/>
          </w:tcPr>
          <w:p w:rsidR="00A340A6" w:rsidRPr="00300674" w:rsidRDefault="00A340A6" w:rsidP="00A340A6">
            <w:pPr>
              <w:jc w:val="both"/>
              <w:rPr>
                <w:rFonts w:ascii="Times New Roman" w:hAnsi="Times New Roman" w:cs="Times New Roman"/>
                <w:sz w:val="24"/>
                <w:szCs w:val="24"/>
              </w:rPr>
            </w:pPr>
            <w:r w:rsidRPr="00300674">
              <w:rPr>
                <w:rFonts w:ascii="Times New Roman" w:hAnsi="Times New Roman" w:cs="Times New Roman"/>
                <w:sz w:val="24"/>
                <w:szCs w:val="24"/>
              </w:rPr>
              <w:t>Отпуск продукции Поставщиком на условиях предоставления отсрочки платежа может быть приостановлен без дополнительного уведомления Покупателя до момента полной оплаты задолженности за поставленную продукцию (ст. 328 Гражданского кодекса РФ) в случае:</w:t>
            </w:r>
          </w:p>
          <w:p w:rsidR="00A340A6" w:rsidRPr="00300674" w:rsidRDefault="00A340A6" w:rsidP="00A340A6">
            <w:pPr>
              <w:jc w:val="both"/>
              <w:rPr>
                <w:rFonts w:ascii="Times New Roman" w:hAnsi="Times New Roman" w:cs="Times New Roman"/>
                <w:sz w:val="24"/>
                <w:szCs w:val="24"/>
              </w:rPr>
            </w:pPr>
            <w:r w:rsidRPr="00300674">
              <w:rPr>
                <w:rFonts w:ascii="Times New Roman" w:hAnsi="Times New Roman" w:cs="Times New Roman"/>
                <w:sz w:val="24"/>
                <w:szCs w:val="24"/>
              </w:rPr>
              <w:t>- неоплаты поставленной в отчетном периоде продукции в течение срока, установленного п. 4.2 настоящего Договора.</w:t>
            </w:r>
          </w:p>
          <w:p w:rsidR="00A340A6" w:rsidRPr="00300674" w:rsidRDefault="00A340A6" w:rsidP="00A340A6">
            <w:pPr>
              <w:jc w:val="both"/>
              <w:rPr>
                <w:rFonts w:ascii="Times New Roman" w:hAnsi="Times New Roman" w:cs="Times New Roman"/>
                <w:sz w:val="24"/>
                <w:szCs w:val="24"/>
              </w:rPr>
            </w:pPr>
            <w:r w:rsidRPr="00300674">
              <w:rPr>
                <w:rFonts w:ascii="Times New Roman" w:hAnsi="Times New Roman" w:cs="Times New Roman"/>
                <w:sz w:val="24"/>
                <w:szCs w:val="24"/>
              </w:rPr>
              <w:t>Отпуск продукции Поставщиком прекращается в случае:</w:t>
            </w:r>
          </w:p>
          <w:p w:rsidR="00F36A15" w:rsidRPr="00300674" w:rsidRDefault="00A340A6" w:rsidP="00A340A6">
            <w:pPr>
              <w:jc w:val="both"/>
              <w:rPr>
                <w:rFonts w:ascii="Times New Roman" w:hAnsi="Times New Roman" w:cs="Times New Roman"/>
                <w:sz w:val="24"/>
                <w:szCs w:val="24"/>
              </w:rPr>
            </w:pPr>
            <w:r w:rsidRPr="00300674">
              <w:rPr>
                <w:rFonts w:ascii="Times New Roman" w:hAnsi="Times New Roman" w:cs="Times New Roman"/>
                <w:sz w:val="24"/>
                <w:szCs w:val="24"/>
              </w:rPr>
              <w:t>- выборки Покупателем Продукции на сумму, указанную в п. 2.1 Договора.</w:t>
            </w:r>
          </w:p>
        </w:tc>
      </w:tr>
      <w:tr w:rsidR="001926B0" w:rsidRPr="00300674" w:rsidTr="00AF1635">
        <w:trPr>
          <w:trHeight w:val="1329"/>
        </w:trPr>
        <w:tc>
          <w:tcPr>
            <w:tcW w:w="709" w:type="dxa"/>
          </w:tcPr>
          <w:p w:rsidR="001926B0" w:rsidRPr="00300674" w:rsidRDefault="001926B0" w:rsidP="00A340A6">
            <w:pPr>
              <w:rPr>
                <w:rFonts w:ascii="Times New Roman" w:hAnsi="Times New Roman" w:cs="Times New Roman"/>
                <w:sz w:val="24"/>
                <w:szCs w:val="24"/>
              </w:rPr>
            </w:pPr>
            <w:r w:rsidRPr="00300674">
              <w:rPr>
                <w:rFonts w:ascii="Times New Roman" w:hAnsi="Times New Roman" w:cs="Times New Roman"/>
                <w:sz w:val="24"/>
                <w:szCs w:val="24"/>
              </w:rPr>
              <w:t>4.</w:t>
            </w:r>
            <w:r w:rsidR="00A340A6" w:rsidRPr="00300674">
              <w:rPr>
                <w:rFonts w:ascii="Times New Roman" w:hAnsi="Times New Roman" w:cs="Times New Roman"/>
                <w:sz w:val="24"/>
                <w:szCs w:val="24"/>
              </w:rPr>
              <w:t>5</w:t>
            </w:r>
            <w:r w:rsidRPr="00300674">
              <w:rPr>
                <w:rFonts w:ascii="Times New Roman" w:hAnsi="Times New Roman" w:cs="Times New Roman"/>
                <w:sz w:val="24"/>
                <w:szCs w:val="24"/>
              </w:rPr>
              <w:t>.</w:t>
            </w:r>
          </w:p>
        </w:tc>
        <w:tc>
          <w:tcPr>
            <w:tcW w:w="10065" w:type="dxa"/>
            <w:gridSpan w:val="6"/>
          </w:tcPr>
          <w:p w:rsidR="001926B0" w:rsidRPr="00300674" w:rsidRDefault="001926B0" w:rsidP="001926B0">
            <w:pPr>
              <w:pStyle w:val="3"/>
              <w:tabs>
                <w:tab w:val="left" w:pos="540"/>
              </w:tabs>
              <w:spacing w:after="0"/>
              <w:ind w:left="0"/>
              <w:contextualSpacing/>
              <w:jc w:val="both"/>
              <w:rPr>
                <w:rFonts w:ascii="Times New Roman" w:hAnsi="Times New Roman" w:cs="Times New Roman"/>
                <w:sz w:val="24"/>
                <w:szCs w:val="24"/>
              </w:rPr>
            </w:pPr>
            <w:r w:rsidRPr="00300674">
              <w:rPr>
                <w:rFonts w:ascii="Times New Roman" w:eastAsia="Calibri" w:hAnsi="Times New Roman" w:cs="Times New Roman"/>
                <w:sz w:val="24"/>
                <w:szCs w:val="24"/>
              </w:rPr>
              <w:t xml:space="preserve">Оплата </w:t>
            </w:r>
            <w:r w:rsidRPr="00300674">
              <w:rPr>
                <w:rFonts w:ascii="Times New Roman" w:hAnsi="Times New Roman" w:cs="Times New Roman"/>
                <w:sz w:val="24"/>
                <w:szCs w:val="24"/>
              </w:rPr>
              <w:t>Продукции</w:t>
            </w:r>
            <w:r w:rsidRPr="00300674">
              <w:rPr>
                <w:rFonts w:ascii="Times New Roman" w:eastAsia="Calibri" w:hAnsi="Times New Roman" w:cs="Times New Roman"/>
                <w:sz w:val="24"/>
                <w:szCs w:val="24"/>
              </w:rPr>
              <w:t xml:space="preserve"> по настоящему договору производится путем безналичного перечисления денежных средств на расчетный счет Поставщика или путем внесения наличных денежных сре</w:t>
            </w:r>
            <w:proofErr w:type="gramStart"/>
            <w:r w:rsidRPr="00300674">
              <w:rPr>
                <w:rFonts w:ascii="Times New Roman" w:eastAsia="Calibri" w:hAnsi="Times New Roman" w:cs="Times New Roman"/>
                <w:sz w:val="24"/>
                <w:szCs w:val="24"/>
              </w:rPr>
              <w:t>дств в к</w:t>
            </w:r>
            <w:proofErr w:type="gramEnd"/>
            <w:r w:rsidRPr="00300674">
              <w:rPr>
                <w:rFonts w:ascii="Times New Roman" w:eastAsia="Calibri" w:hAnsi="Times New Roman" w:cs="Times New Roman"/>
                <w:sz w:val="24"/>
                <w:szCs w:val="24"/>
              </w:rPr>
              <w:t xml:space="preserve">ассу последнего. Датой оплаты </w:t>
            </w:r>
            <w:r w:rsidRPr="00300674">
              <w:rPr>
                <w:rFonts w:ascii="Times New Roman" w:hAnsi="Times New Roman" w:cs="Times New Roman"/>
                <w:sz w:val="24"/>
                <w:szCs w:val="24"/>
              </w:rPr>
              <w:t xml:space="preserve">Продукции </w:t>
            </w:r>
            <w:r w:rsidRPr="00300674">
              <w:rPr>
                <w:rFonts w:ascii="Times New Roman" w:eastAsia="Calibri" w:hAnsi="Times New Roman" w:cs="Times New Roman"/>
                <w:sz w:val="24"/>
                <w:szCs w:val="24"/>
              </w:rPr>
              <w:t>считается дата зачисления денежных средств на расчетный счет Поставщика или дата внесения денежных сре</w:t>
            </w:r>
            <w:proofErr w:type="gramStart"/>
            <w:r w:rsidRPr="00300674">
              <w:rPr>
                <w:rFonts w:ascii="Times New Roman" w:eastAsia="Calibri" w:hAnsi="Times New Roman" w:cs="Times New Roman"/>
                <w:sz w:val="24"/>
                <w:szCs w:val="24"/>
              </w:rPr>
              <w:t>дств в к</w:t>
            </w:r>
            <w:proofErr w:type="gramEnd"/>
            <w:r w:rsidRPr="00300674">
              <w:rPr>
                <w:rFonts w:ascii="Times New Roman" w:eastAsia="Calibri" w:hAnsi="Times New Roman" w:cs="Times New Roman"/>
                <w:sz w:val="24"/>
                <w:szCs w:val="24"/>
              </w:rPr>
              <w:t xml:space="preserve">ассу Поставщика. По соглашению сторон возможны иные формы расчетов. </w:t>
            </w:r>
          </w:p>
        </w:tc>
      </w:tr>
      <w:tr w:rsidR="001926B0" w:rsidRPr="00300674" w:rsidTr="00AF1635">
        <w:tc>
          <w:tcPr>
            <w:tcW w:w="709" w:type="dxa"/>
          </w:tcPr>
          <w:p w:rsidR="001926B0" w:rsidRPr="00300674" w:rsidRDefault="00155AFD" w:rsidP="00A340A6">
            <w:pPr>
              <w:rPr>
                <w:rFonts w:ascii="Times New Roman" w:hAnsi="Times New Roman" w:cs="Times New Roman"/>
                <w:sz w:val="24"/>
                <w:szCs w:val="24"/>
              </w:rPr>
            </w:pPr>
            <w:r w:rsidRPr="00300674">
              <w:rPr>
                <w:rFonts w:ascii="Times New Roman" w:hAnsi="Times New Roman" w:cs="Times New Roman"/>
                <w:sz w:val="24"/>
                <w:szCs w:val="24"/>
              </w:rPr>
              <w:t>4.</w:t>
            </w:r>
            <w:r w:rsidR="00A340A6" w:rsidRPr="00300674">
              <w:rPr>
                <w:rFonts w:ascii="Times New Roman" w:hAnsi="Times New Roman" w:cs="Times New Roman"/>
                <w:sz w:val="24"/>
                <w:szCs w:val="24"/>
              </w:rPr>
              <w:t>6</w:t>
            </w:r>
            <w:r w:rsidR="001926B0" w:rsidRPr="00300674">
              <w:rPr>
                <w:rFonts w:ascii="Times New Roman" w:hAnsi="Times New Roman" w:cs="Times New Roman"/>
                <w:sz w:val="24"/>
                <w:szCs w:val="24"/>
              </w:rPr>
              <w:t>.</w:t>
            </w:r>
          </w:p>
        </w:tc>
        <w:tc>
          <w:tcPr>
            <w:tcW w:w="10065" w:type="dxa"/>
            <w:gridSpan w:val="6"/>
          </w:tcPr>
          <w:p w:rsidR="001926B0" w:rsidRPr="00300674" w:rsidRDefault="001926B0" w:rsidP="001926B0">
            <w:pPr>
              <w:pStyle w:val="3"/>
              <w:tabs>
                <w:tab w:val="left" w:pos="540"/>
              </w:tabs>
              <w:spacing w:after="0"/>
              <w:ind w:left="0"/>
              <w:contextualSpacing/>
              <w:jc w:val="both"/>
              <w:rPr>
                <w:rFonts w:ascii="Times New Roman" w:hAnsi="Times New Roman" w:cs="Times New Roman"/>
                <w:sz w:val="24"/>
                <w:szCs w:val="24"/>
              </w:rPr>
            </w:pPr>
            <w:r w:rsidRPr="00300674">
              <w:rPr>
                <w:rFonts w:ascii="Times New Roman" w:hAnsi="Times New Roman" w:cs="Times New Roman"/>
                <w:sz w:val="24"/>
                <w:szCs w:val="24"/>
              </w:rPr>
              <w:t>По желанию Покупателя, последним может быть произведена предоплата поставляемой Продукции.</w:t>
            </w:r>
          </w:p>
        </w:tc>
      </w:tr>
      <w:tr w:rsidR="0011127F" w:rsidRPr="00300674" w:rsidTr="00AF1635">
        <w:tc>
          <w:tcPr>
            <w:tcW w:w="709" w:type="dxa"/>
          </w:tcPr>
          <w:p w:rsidR="0011127F" w:rsidRPr="00300674" w:rsidRDefault="0011127F">
            <w:pPr>
              <w:rPr>
                <w:rFonts w:ascii="Times New Roman" w:hAnsi="Times New Roman" w:cs="Times New Roman"/>
                <w:sz w:val="24"/>
                <w:szCs w:val="24"/>
              </w:rPr>
            </w:pPr>
          </w:p>
        </w:tc>
        <w:tc>
          <w:tcPr>
            <w:tcW w:w="10065" w:type="dxa"/>
            <w:gridSpan w:val="6"/>
          </w:tcPr>
          <w:p w:rsidR="0011127F" w:rsidRPr="00300674" w:rsidRDefault="0011127F" w:rsidP="00A1071B">
            <w:pPr>
              <w:jc w:val="both"/>
              <w:rPr>
                <w:rFonts w:ascii="Times New Roman" w:hAnsi="Times New Roman" w:cs="Times New Roman"/>
                <w:sz w:val="24"/>
                <w:szCs w:val="24"/>
              </w:rPr>
            </w:pPr>
          </w:p>
        </w:tc>
      </w:tr>
      <w:tr w:rsidR="00366F64" w:rsidRPr="00300674" w:rsidTr="00AF1635">
        <w:tc>
          <w:tcPr>
            <w:tcW w:w="709" w:type="dxa"/>
          </w:tcPr>
          <w:p w:rsidR="00366F64" w:rsidRPr="00300674" w:rsidRDefault="00366F64">
            <w:pPr>
              <w:rPr>
                <w:rFonts w:ascii="Times New Roman" w:hAnsi="Times New Roman" w:cs="Times New Roman"/>
                <w:b/>
                <w:sz w:val="24"/>
                <w:szCs w:val="24"/>
              </w:rPr>
            </w:pPr>
            <w:r w:rsidRPr="00300674">
              <w:rPr>
                <w:rFonts w:ascii="Times New Roman" w:hAnsi="Times New Roman" w:cs="Times New Roman"/>
                <w:b/>
                <w:sz w:val="24"/>
                <w:szCs w:val="24"/>
              </w:rPr>
              <w:t>5.</w:t>
            </w:r>
          </w:p>
        </w:tc>
        <w:tc>
          <w:tcPr>
            <w:tcW w:w="10065" w:type="dxa"/>
            <w:gridSpan w:val="6"/>
          </w:tcPr>
          <w:p w:rsidR="00366F64" w:rsidRPr="00300674" w:rsidRDefault="00366F64" w:rsidP="00366F64">
            <w:pPr>
              <w:jc w:val="both"/>
              <w:rPr>
                <w:rFonts w:ascii="Times New Roman" w:hAnsi="Times New Roman" w:cs="Times New Roman"/>
                <w:b/>
                <w:sz w:val="24"/>
                <w:szCs w:val="24"/>
              </w:rPr>
            </w:pPr>
            <w:r w:rsidRPr="00300674">
              <w:rPr>
                <w:rFonts w:ascii="Times New Roman" w:hAnsi="Times New Roman" w:cs="Times New Roman"/>
                <w:b/>
                <w:sz w:val="24"/>
                <w:szCs w:val="24"/>
              </w:rPr>
              <w:t>Качество, количество и ассортимент продукции</w:t>
            </w:r>
          </w:p>
        </w:tc>
      </w:tr>
      <w:tr w:rsidR="00366F64" w:rsidRPr="00300674" w:rsidTr="00AF1635">
        <w:tc>
          <w:tcPr>
            <w:tcW w:w="709" w:type="dxa"/>
          </w:tcPr>
          <w:p w:rsidR="00366F64" w:rsidRPr="00300674" w:rsidRDefault="00991A05">
            <w:pPr>
              <w:rPr>
                <w:rFonts w:ascii="Times New Roman" w:hAnsi="Times New Roman" w:cs="Times New Roman"/>
                <w:sz w:val="24"/>
                <w:szCs w:val="24"/>
              </w:rPr>
            </w:pPr>
            <w:r w:rsidRPr="00300674">
              <w:rPr>
                <w:rFonts w:ascii="Times New Roman" w:hAnsi="Times New Roman" w:cs="Times New Roman"/>
                <w:sz w:val="24"/>
                <w:szCs w:val="24"/>
              </w:rPr>
              <w:t>5.1.</w:t>
            </w:r>
          </w:p>
        </w:tc>
        <w:tc>
          <w:tcPr>
            <w:tcW w:w="10065" w:type="dxa"/>
            <w:gridSpan w:val="6"/>
          </w:tcPr>
          <w:p w:rsidR="00366F64" w:rsidRPr="00300674" w:rsidRDefault="00366F64" w:rsidP="00366F64">
            <w:pPr>
              <w:jc w:val="both"/>
              <w:rPr>
                <w:rFonts w:ascii="Times New Roman" w:hAnsi="Times New Roman" w:cs="Times New Roman"/>
                <w:sz w:val="24"/>
                <w:szCs w:val="24"/>
              </w:rPr>
            </w:pPr>
            <w:r w:rsidRPr="00300674">
              <w:rPr>
                <w:rFonts w:ascii="Times New Roman" w:hAnsi="Times New Roman" w:cs="Times New Roman"/>
                <w:sz w:val="24"/>
                <w:szCs w:val="24"/>
              </w:rPr>
              <w:t>Удостоверение качества продукции производится предоставлением по запросу Покупателя паспорта на продукцию, выданного заводом-изготовителем или нефтебазой.</w:t>
            </w:r>
          </w:p>
        </w:tc>
      </w:tr>
      <w:tr w:rsidR="00366F64" w:rsidRPr="00300674" w:rsidTr="00AF1635">
        <w:trPr>
          <w:trHeight w:val="758"/>
        </w:trPr>
        <w:tc>
          <w:tcPr>
            <w:tcW w:w="709" w:type="dxa"/>
          </w:tcPr>
          <w:p w:rsidR="00366F64" w:rsidRPr="00300674" w:rsidRDefault="00991A05">
            <w:pPr>
              <w:rPr>
                <w:rFonts w:ascii="Times New Roman" w:hAnsi="Times New Roman" w:cs="Times New Roman"/>
                <w:sz w:val="24"/>
                <w:szCs w:val="24"/>
              </w:rPr>
            </w:pPr>
            <w:r w:rsidRPr="00300674">
              <w:rPr>
                <w:rFonts w:ascii="Times New Roman" w:hAnsi="Times New Roman" w:cs="Times New Roman"/>
                <w:sz w:val="24"/>
                <w:szCs w:val="24"/>
              </w:rPr>
              <w:t>5.2.</w:t>
            </w:r>
          </w:p>
        </w:tc>
        <w:tc>
          <w:tcPr>
            <w:tcW w:w="10065" w:type="dxa"/>
            <w:gridSpan w:val="6"/>
          </w:tcPr>
          <w:p w:rsidR="00366F64" w:rsidRPr="00300674" w:rsidRDefault="00366F64" w:rsidP="00A12459">
            <w:pPr>
              <w:jc w:val="both"/>
              <w:rPr>
                <w:rFonts w:ascii="Times New Roman" w:hAnsi="Times New Roman" w:cs="Times New Roman"/>
                <w:sz w:val="24"/>
                <w:szCs w:val="24"/>
              </w:rPr>
            </w:pPr>
            <w:r w:rsidRPr="00300674">
              <w:rPr>
                <w:rFonts w:ascii="Times New Roman" w:hAnsi="Times New Roman" w:cs="Times New Roman"/>
                <w:sz w:val="24"/>
                <w:szCs w:val="24"/>
              </w:rPr>
              <w:t>Количество поставляемой продукц</w:t>
            </w:r>
            <w:proofErr w:type="gramStart"/>
            <w:r w:rsidRPr="00300674">
              <w:rPr>
                <w:rFonts w:ascii="Times New Roman" w:hAnsi="Times New Roman" w:cs="Times New Roman"/>
                <w:sz w:val="24"/>
                <w:szCs w:val="24"/>
              </w:rPr>
              <w:t>ии и ее</w:t>
            </w:r>
            <w:proofErr w:type="gramEnd"/>
            <w:r w:rsidRPr="00300674">
              <w:rPr>
                <w:rFonts w:ascii="Times New Roman" w:hAnsi="Times New Roman" w:cs="Times New Roman"/>
                <w:sz w:val="24"/>
                <w:szCs w:val="24"/>
              </w:rPr>
              <w:t xml:space="preserve"> ассортимент определяется в товарных накладных. Товарные накладные имеют статус Дополнительных соглашений к настоящему Договору и являются неотъемлемыми частями настоящего Договора. </w:t>
            </w:r>
          </w:p>
        </w:tc>
      </w:tr>
      <w:tr w:rsidR="00991A05" w:rsidRPr="00300674" w:rsidTr="00AF1635">
        <w:tc>
          <w:tcPr>
            <w:tcW w:w="709" w:type="dxa"/>
          </w:tcPr>
          <w:p w:rsidR="00991A05" w:rsidRPr="00300674" w:rsidRDefault="00991A05">
            <w:pPr>
              <w:rPr>
                <w:rFonts w:ascii="Times New Roman" w:hAnsi="Times New Roman" w:cs="Times New Roman"/>
                <w:sz w:val="24"/>
                <w:szCs w:val="24"/>
              </w:rPr>
            </w:pPr>
          </w:p>
        </w:tc>
        <w:tc>
          <w:tcPr>
            <w:tcW w:w="10065" w:type="dxa"/>
            <w:gridSpan w:val="6"/>
          </w:tcPr>
          <w:p w:rsidR="00991A05" w:rsidRPr="00300674" w:rsidRDefault="00991A05" w:rsidP="00991A05">
            <w:pPr>
              <w:jc w:val="both"/>
              <w:rPr>
                <w:rFonts w:ascii="Times New Roman" w:hAnsi="Times New Roman" w:cs="Times New Roman"/>
                <w:sz w:val="24"/>
                <w:szCs w:val="24"/>
              </w:rPr>
            </w:pPr>
          </w:p>
        </w:tc>
      </w:tr>
      <w:tr w:rsidR="0011127F" w:rsidRPr="00300674" w:rsidTr="00AF1635">
        <w:tc>
          <w:tcPr>
            <w:tcW w:w="709" w:type="dxa"/>
          </w:tcPr>
          <w:p w:rsidR="0011127F" w:rsidRPr="00300674" w:rsidRDefault="00991A05">
            <w:pPr>
              <w:rPr>
                <w:rFonts w:ascii="Times New Roman" w:hAnsi="Times New Roman" w:cs="Times New Roman"/>
                <w:b/>
                <w:sz w:val="24"/>
                <w:szCs w:val="24"/>
              </w:rPr>
            </w:pPr>
            <w:r w:rsidRPr="00300674">
              <w:rPr>
                <w:rFonts w:ascii="Times New Roman" w:hAnsi="Times New Roman" w:cs="Times New Roman"/>
                <w:b/>
                <w:sz w:val="24"/>
                <w:szCs w:val="24"/>
              </w:rPr>
              <w:t>6</w:t>
            </w:r>
            <w:r w:rsidR="008F72B2" w:rsidRPr="00300674">
              <w:rPr>
                <w:rFonts w:ascii="Times New Roman" w:hAnsi="Times New Roman" w:cs="Times New Roman"/>
                <w:b/>
                <w:sz w:val="24"/>
                <w:szCs w:val="24"/>
              </w:rPr>
              <w:t>.</w:t>
            </w:r>
          </w:p>
        </w:tc>
        <w:tc>
          <w:tcPr>
            <w:tcW w:w="10065" w:type="dxa"/>
            <w:gridSpan w:val="6"/>
          </w:tcPr>
          <w:p w:rsidR="0011127F" w:rsidRPr="00300674" w:rsidRDefault="00F530E8" w:rsidP="00A1071B">
            <w:pPr>
              <w:jc w:val="both"/>
              <w:rPr>
                <w:rFonts w:ascii="Times New Roman" w:hAnsi="Times New Roman" w:cs="Times New Roman"/>
                <w:b/>
                <w:sz w:val="24"/>
                <w:szCs w:val="24"/>
              </w:rPr>
            </w:pPr>
            <w:r w:rsidRPr="00300674">
              <w:rPr>
                <w:rFonts w:ascii="Times New Roman" w:hAnsi="Times New Roman" w:cs="Times New Roman"/>
                <w:b/>
                <w:sz w:val="24"/>
                <w:szCs w:val="24"/>
              </w:rPr>
              <w:t>Коммерческий кредит</w:t>
            </w:r>
          </w:p>
        </w:tc>
      </w:tr>
      <w:tr w:rsidR="0011127F" w:rsidRPr="00300674" w:rsidTr="00AF1635">
        <w:tc>
          <w:tcPr>
            <w:tcW w:w="709" w:type="dxa"/>
          </w:tcPr>
          <w:p w:rsidR="0011127F" w:rsidRPr="00300674" w:rsidRDefault="00991A05">
            <w:pPr>
              <w:rPr>
                <w:rFonts w:ascii="Times New Roman" w:hAnsi="Times New Roman" w:cs="Times New Roman"/>
                <w:sz w:val="24"/>
                <w:szCs w:val="24"/>
              </w:rPr>
            </w:pPr>
            <w:r w:rsidRPr="00300674">
              <w:rPr>
                <w:rFonts w:ascii="Times New Roman" w:hAnsi="Times New Roman" w:cs="Times New Roman"/>
                <w:sz w:val="24"/>
                <w:szCs w:val="24"/>
              </w:rPr>
              <w:t>6</w:t>
            </w:r>
            <w:r w:rsidR="00366F64" w:rsidRPr="00300674">
              <w:rPr>
                <w:rFonts w:ascii="Times New Roman" w:hAnsi="Times New Roman" w:cs="Times New Roman"/>
                <w:sz w:val="24"/>
                <w:szCs w:val="24"/>
              </w:rPr>
              <w:t>.1.</w:t>
            </w:r>
          </w:p>
        </w:tc>
        <w:tc>
          <w:tcPr>
            <w:tcW w:w="10065" w:type="dxa"/>
            <w:gridSpan w:val="6"/>
          </w:tcPr>
          <w:p w:rsidR="0011127F" w:rsidRPr="00300674" w:rsidRDefault="003F5F9D" w:rsidP="003F5F9D">
            <w:pPr>
              <w:pStyle w:val="aa"/>
              <w:ind w:firstLine="34"/>
              <w:contextualSpacing/>
              <w:rPr>
                <w:sz w:val="24"/>
                <w:szCs w:val="24"/>
              </w:rPr>
            </w:pPr>
            <w:r w:rsidRPr="00300674">
              <w:rPr>
                <w:sz w:val="24"/>
                <w:szCs w:val="24"/>
              </w:rPr>
              <w:t xml:space="preserve">В </w:t>
            </w:r>
            <w:proofErr w:type="gramStart"/>
            <w:r w:rsidRPr="00300674">
              <w:rPr>
                <w:sz w:val="24"/>
                <w:szCs w:val="24"/>
              </w:rPr>
              <w:t>случае</w:t>
            </w:r>
            <w:proofErr w:type="gramEnd"/>
            <w:r w:rsidRPr="00300674">
              <w:rPr>
                <w:sz w:val="24"/>
                <w:szCs w:val="24"/>
              </w:rPr>
              <w:t xml:space="preserve"> неоплаты Покупателем поставленной продукции в срок, установленный настоящим Договором, либо оплаты не в полном объеме, со дня, следующего за </w:t>
            </w:r>
            <w:r w:rsidR="00F530E8" w:rsidRPr="00300674">
              <w:rPr>
                <w:sz w:val="24"/>
                <w:szCs w:val="24"/>
              </w:rPr>
              <w:t xml:space="preserve">последним </w:t>
            </w:r>
            <w:r w:rsidRPr="00300674">
              <w:rPr>
                <w:sz w:val="24"/>
                <w:szCs w:val="24"/>
              </w:rPr>
              <w:t xml:space="preserve">днем </w:t>
            </w:r>
            <w:r w:rsidR="00F530E8" w:rsidRPr="00300674">
              <w:rPr>
                <w:sz w:val="24"/>
                <w:szCs w:val="24"/>
              </w:rPr>
              <w:t xml:space="preserve">периода </w:t>
            </w:r>
            <w:r w:rsidRPr="00300674">
              <w:rPr>
                <w:sz w:val="24"/>
                <w:szCs w:val="24"/>
              </w:rPr>
              <w:t xml:space="preserve">оплаты, установленного в п. 4.2 настоящего Договора, Поставщиком Покупателю предоставляется </w:t>
            </w:r>
            <w:r w:rsidRPr="00300674">
              <w:rPr>
                <w:color w:val="000000"/>
                <w:sz w:val="24"/>
                <w:szCs w:val="24"/>
              </w:rPr>
              <w:t xml:space="preserve">отсрочка платежа на 5 календарных дней на условиях коммерческого кредита. Плата за пользование коммерческим кредитом составляет 0,5% от суммы долга за каждый день пользования кредитом и начинает исчисляться со дня, следующего за последним днем периода оплаты, установленного в п. 4.2 Договора. </w:t>
            </w:r>
            <w:r w:rsidR="00596A4D" w:rsidRPr="00300674">
              <w:rPr>
                <w:color w:val="000000"/>
                <w:sz w:val="24"/>
                <w:szCs w:val="24"/>
              </w:rPr>
              <w:t xml:space="preserve">Покупатель </w:t>
            </w:r>
            <w:r w:rsidR="00596A4D" w:rsidRPr="00300674">
              <w:rPr>
                <w:sz w:val="24"/>
                <w:szCs w:val="24"/>
              </w:rPr>
              <w:t xml:space="preserve">должен незамедлительно произвести внесение платы и процентов за пользование коммерческим кредитом по истечению срока отсрочки. </w:t>
            </w:r>
            <w:r w:rsidRPr="00300674">
              <w:rPr>
                <w:color w:val="000000"/>
                <w:sz w:val="24"/>
                <w:szCs w:val="24"/>
              </w:rPr>
              <w:t xml:space="preserve">В </w:t>
            </w:r>
            <w:proofErr w:type="gramStart"/>
            <w:r w:rsidRPr="00300674">
              <w:rPr>
                <w:color w:val="000000"/>
                <w:sz w:val="24"/>
                <w:szCs w:val="24"/>
              </w:rPr>
              <w:t>случае</w:t>
            </w:r>
            <w:proofErr w:type="gramEnd"/>
            <w:r w:rsidRPr="00300674">
              <w:rPr>
                <w:color w:val="000000"/>
                <w:sz w:val="24"/>
                <w:szCs w:val="24"/>
              </w:rPr>
              <w:t xml:space="preserve"> отсутствия оплаты по истечению срока отсрочки, проценты за пользование коммерческим кредитом продолжают начисляться до момента оплаты суммы долга.</w:t>
            </w:r>
          </w:p>
        </w:tc>
      </w:tr>
      <w:tr w:rsidR="00417A25" w:rsidRPr="00300674" w:rsidTr="00AF1635">
        <w:tc>
          <w:tcPr>
            <w:tcW w:w="5599" w:type="dxa"/>
            <w:gridSpan w:val="5"/>
          </w:tcPr>
          <w:p w:rsidR="00417A25" w:rsidRPr="00300674" w:rsidRDefault="00417A25">
            <w:pPr>
              <w:rPr>
                <w:rFonts w:ascii="Times New Roman" w:hAnsi="Times New Roman" w:cs="Times New Roman"/>
                <w:sz w:val="24"/>
                <w:szCs w:val="24"/>
              </w:rPr>
            </w:pPr>
          </w:p>
        </w:tc>
        <w:tc>
          <w:tcPr>
            <w:tcW w:w="5175" w:type="dxa"/>
            <w:gridSpan w:val="2"/>
          </w:tcPr>
          <w:p w:rsidR="00417A25" w:rsidRPr="00300674" w:rsidRDefault="00417A25">
            <w:pPr>
              <w:rPr>
                <w:rFonts w:ascii="Times New Roman" w:hAnsi="Times New Roman" w:cs="Times New Roman"/>
                <w:sz w:val="24"/>
                <w:szCs w:val="24"/>
              </w:rPr>
            </w:pPr>
          </w:p>
        </w:tc>
      </w:tr>
      <w:tr w:rsidR="00417A25" w:rsidRPr="00300674" w:rsidTr="00AF1635">
        <w:tc>
          <w:tcPr>
            <w:tcW w:w="709" w:type="dxa"/>
          </w:tcPr>
          <w:p w:rsidR="00417A25" w:rsidRPr="00300674" w:rsidRDefault="00417A25">
            <w:pPr>
              <w:rPr>
                <w:rFonts w:ascii="Times New Roman" w:hAnsi="Times New Roman" w:cs="Times New Roman"/>
                <w:b/>
                <w:sz w:val="24"/>
                <w:szCs w:val="24"/>
              </w:rPr>
            </w:pPr>
            <w:r w:rsidRPr="00300674">
              <w:rPr>
                <w:rFonts w:ascii="Times New Roman" w:hAnsi="Times New Roman" w:cs="Times New Roman"/>
                <w:b/>
                <w:sz w:val="24"/>
                <w:szCs w:val="24"/>
              </w:rPr>
              <w:t>7.</w:t>
            </w:r>
          </w:p>
        </w:tc>
        <w:tc>
          <w:tcPr>
            <w:tcW w:w="10065" w:type="dxa"/>
            <w:gridSpan w:val="6"/>
          </w:tcPr>
          <w:p w:rsidR="00417A25" w:rsidRPr="00300674" w:rsidRDefault="00417A25">
            <w:pPr>
              <w:rPr>
                <w:rFonts w:ascii="Times New Roman" w:hAnsi="Times New Roman" w:cs="Times New Roman"/>
                <w:sz w:val="24"/>
                <w:szCs w:val="24"/>
              </w:rPr>
            </w:pPr>
            <w:r w:rsidRPr="00300674">
              <w:rPr>
                <w:rFonts w:ascii="Times New Roman" w:hAnsi="Times New Roman" w:cs="Times New Roman"/>
                <w:b/>
                <w:sz w:val="24"/>
                <w:szCs w:val="24"/>
              </w:rPr>
              <w:t>Форс-Мажор.</w:t>
            </w:r>
          </w:p>
        </w:tc>
      </w:tr>
      <w:tr w:rsidR="00417A25" w:rsidRPr="00300674" w:rsidTr="00AF1635">
        <w:tc>
          <w:tcPr>
            <w:tcW w:w="709" w:type="dxa"/>
          </w:tcPr>
          <w:p w:rsidR="00417A25" w:rsidRPr="00300674" w:rsidRDefault="00417A25">
            <w:pPr>
              <w:rPr>
                <w:rFonts w:ascii="Times New Roman" w:hAnsi="Times New Roman" w:cs="Times New Roman"/>
                <w:sz w:val="24"/>
                <w:szCs w:val="24"/>
              </w:rPr>
            </w:pPr>
            <w:r w:rsidRPr="00300674">
              <w:rPr>
                <w:rFonts w:ascii="Times New Roman" w:hAnsi="Times New Roman" w:cs="Times New Roman"/>
                <w:sz w:val="24"/>
                <w:szCs w:val="24"/>
              </w:rPr>
              <w:t>7.1.</w:t>
            </w:r>
          </w:p>
        </w:tc>
        <w:tc>
          <w:tcPr>
            <w:tcW w:w="10065" w:type="dxa"/>
            <w:gridSpan w:val="6"/>
          </w:tcPr>
          <w:p w:rsidR="00417A25" w:rsidRPr="00300674" w:rsidRDefault="00417A25" w:rsidP="00417A25">
            <w:pPr>
              <w:tabs>
                <w:tab w:val="left" w:pos="9384"/>
              </w:tabs>
              <w:jc w:val="both"/>
              <w:rPr>
                <w:rFonts w:ascii="Times New Roman" w:hAnsi="Times New Roman" w:cs="Times New Roman"/>
                <w:b/>
                <w:sz w:val="24"/>
                <w:szCs w:val="24"/>
              </w:rPr>
            </w:pPr>
            <w:r w:rsidRPr="00300674">
              <w:rPr>
                <w:rFonts w:ascii="Times New Roman" w:hAnsi="Times New Roman" w:cs="Times New Roman"/>
                <w:sz w:val="24"/>
                <w:szCs w:val="24"/>
              </w:rPr>
              <w:t>Стороны освобождаются от ответственности за неисполнение или не надлежащее исполнение своих обязательств по Договору, если это является результатом действия форс-мажорных обстоятельств, возникших после даты подписания Договора. Форс-мажорные обстоятельства определяются как события или обстоятельства, находящиеся вне пределов разумного контроля сторон, и включают наводнения, землетрясения, ураганы, пожары, и другие стихийные бедствия, бунты, забастовки, войны, военные действия, а также решения государственных органов, нормативные акты/ или решения антимонопольных органов Российской Федерации.</w:t>
            </w:r>
          </w:p>
        </w:tc>
      </w:tr>
      <w:tr w:rsidR="00417A25" w:rsidRPr="00300674" w:rsidTr="00AF1635">
        <w:tc>
          <w:tcPr>
            <w:tcW w:w="709" w:type="dxa"/>
          </w:tcPr>
          <w:p w:rsidR="00417A25" w:rsidRPr="00300674" w:rsidRDefault="00417A25">
            <w:pPr>
              <w:rPr>
                <w:rFonts w:ascii="Times New Roman" w:hAnsi="Times New Roman" w:cs="Times New Roman"/>
                <w:sz w:val="24"/>
                <w:szCs w:val="24"/>
              </w:rPr>
            </w:pPr>
            <w:r w:rsidRPr="00300674">
              <w:rPr>
                <w:rFonts w:ascii="Times New Roman" w:hAnsi="Times New Roman" w:cs="Times New Roman"/>
                <w:sz w:val="24"/>
                <w:szCs w:val="24"/>
              </w:rPr>
              <w:t>7.2.</w:t>
            </w:r>
          </w:p>
        </w:tc>
        <w:tc>
          <w:tcPr>
            <w:tcW w:w="10065" w:type="dxa"/>
            <w:gridSpan w:val="6"/>
          </w:tcPr>
          <w:p w:rsidR="00417A25" w:rsidRPr="00300674" w:rsidRDefault="00417A25" w:rsidP="00417A25">
            <w:pPr>
              <w:tabs>
                <w:tab w:val="left" w:pos="9384"/>
              </w:tabs>
              <w:jc w:val="both"/>
              <w:rPr>
                <w:rFonts w:ascii="Times New Roman" w:hAnsi="Times New Roman" w:cs="Times New Roman"/>
                <w:sz w:val="24"/>
                <w:szCs w:val="24"/>
              </w:rPr>
            </w:pPr>
            <w:r w:rsidRPr="00300674">
              <w:rPr>
                <w:rFonts w:ascii="Times New Roman" w:hAnsi="Times New Roman" w:cs="Times New Roman"/>
                <w:sz w:val="24"/>
                <w:szCs w:val="24"/>
              </w:rPr>
              <w:t xml:space="preserve">В </w:t>
            </w:r>
            <w:proofErr w:type="gramStart"/>
            <w:r w:rsidRPr="00300674">
              <w:rPr>
                <w:rFonts w:ascii="Times New Roman" w:hAnsi="Times New Roman" w:cs="Times New Roman"/>
                <w:sz w:val="24"/>
                <w:szCs w:val="24"/>
              </w:rPr>
              <w:t>случае</w:t>
            </w:r>
            <w:proofErr w:type="gramEnd"/>
            <w:r w:rsidRPr="00300674">
              <w:rPr>
                <w:rFonts w:ascii="Times New Roman" w:hAnsi="Times New Roman" w:cs="Times New Roman"/>
                <w:sz w:val="24"/>
                <w:szCs w:val="24"/>
              </w:rPr>
              <w:t xml:space="preserve"> если какие-либо форс-мажорные обстоятельства непосредственно влияют на срок исполнения любых обязательств по Договору, такой срок продляется на время действия </w:t>
            </w:r>
            <w:r w:rsidRPr="00300674">
              <w:rPr>
                <w:rFonts w:ascii="Times New Roman" w:hAnsi="Times New Roman" w:cs="Times New Roman"/>
                <w:sz w:val="24"/>
                <w:szCs w:val="24"/>
              </w:rPr>
              <w:lastRenderedPageBreak/>
              <w:t>соответствующих обстоятельств.</w:t>
            </w:r>
          </w:p>
        </w:tc>
      </w:tr>
      <w:tr w:rsidR="00417A25" w:rsidRPr="00300674" w:rsidTr="00AF1635">
        <w:tc>
          <w:tcPr>
            <w:tcW w:w="709" w:type="dxa"/>
          </w:tcPr>
          <w:p w:rsidR="00417A25" w:rsidRPr="00300674" w:rsidRDefault="00417A25">
            <w:pPr>
              <w:rPr>
                <w:rFonts w:ascii="Times New Roman" w:hAnsi="Times New Roman" w:cs="Times New Roman"/>
                <w:sz w:val="24"/>
                <w:szCs w:val="24"/>
              </w:rPr>
            </w:pPr>
            <w:r w:rsidRPr="00300674">
              <w:rPr>
                <w:rFonts w:ascii="Times New Roman" w:hAnsi="Times New Roman" w:cs="Times New Roman"/>
                <w:sz w:val="24"/>
                <w:szCs w:val="24"/>
              </w:rPr>
              <w:lastRenderedPageBreak/>
              <w:t>7.3.</w:t>
            </w:r>
          </w:p>
        </w:tc>
        <w:tc>
          <w:tcPr>
            <w:tcW w:w="10065" w:type="dxa"/>
            <w:gridSpan w:val="6"/>
          </w:tcPr>
          <w:p w:rsidR="00417A25" w:rsidRPr="00300674" w:rsidRDefault="00417A25" w:rsidP="00417A25">
            <w:pPr>
              <w:tabs>
                <w:tab w:val="left" w:pos="9384"/>
              </w:tabs>
              <w:jc w:val="both"/>
              <w:rPr>
                <w:rFonts w:ascii="Times New Roman" w:hAnsi="Times New Roman" w:cs="Times New Roman"/>
                <w:sz w:val="24"/>
                <w:szCs w:val="24"/>
              </w:rPr>
            </w:pPr>
            <w:r w:rsidRPr="00300674">
              <w:rPr>
                <w:rFonts w:ascii="Times New Roman" w:hAnsi="Times New Roman" w:cs="Times New Roman"/>
                <w:sz w:val="24"/>
                <w:szCs w:val="24"/>
              </w:rPr>
              <w:t xml:space="preserve">В </w:t>
            </w:r>
            <w:proofErr w:type="gramStart"/>
            <w:r w:rsidRPr="00300674">
              <w:rPr>
                <w:rFonts w:ascii="Times New Roman" w:hAnsi="Times New Roman" w:cs="Times New Roman"/>
                <w:sz w:val="24"/>
                <w:szCs w:val="24"/>
              </w:rPr>
              <w:t>случае</w:t>
            </w:r>
            <w:proofErr w:type="gramEnd"/>
            <w:r w:rsidRPr="00300674">
              <w:rPr>
                <w:rFonts w:ascii="Times New Roman" w:hAnsi="Times New Roman" w:cs="Times New Roman"/>
                <w:sz w:val="24"/>
                <w:szCs w:val="24"/>
              </w:rPr>
              <w:t xml:space="preserve"> наступлений форс-мажорных обстоятельств пострадавшая Сторона обязана в течение 5 (пяти) рабочих дней в письменном виде уведомить другую Сторону о характере указанных обстоятельств и предполагаемой продолжительности их действия. </w:t>
            </w:r>
            <w:proofErr w:type="gramStart"/>
            <w:r w:rsidRPr="00300674">
              <w:rPr>
                <w:rFonts w:ascii="Times New Roman" w:hAnsi="Times New Roman" w:cs="Times New Roman"/>
                <w:sz w:val="24"/>
                <w:szCs w:val="24"/>
              </w:rPr>
              <w:t>Сторона, не направившая своевременно такое уведомление другой Стороне, теряет право ссылаться на указанные форс-мажорные обстоятельства в качестве основания для освобождения от ответственности за неисполнение обязательств по Договору, и обязана возместить другой стороне убытки, связанные с таким не извещением или не своевременным извещением (за исключением случаев, когда само такое обстоятельство препятствует сообщению).</w:t>
            </w:r>
            <w:proofErr w:type="gramEnd"/>
          </w:p>
        </w:tc>
      </w:tr>
      <w:tr w:rsidR="00417A25" w:rsidRPr="00300674" w:rsidTr="00AF1635">
        <w:tc>
          <w:tcPr>
            <w:tcW w:w="709" w:type="dxa"/>
          </w:tcPr>
          <w:p w:rsidR="00417A25" w:rsidRPr="00300674" w:rsidRDefault="00417A25">
            <w:pPr>
              <w:rPr>
                <w:rFonts w:ascii="Times New Roman" w:hAnsi="Times New Roman" w:cs="Times New Roman"/>
                <w:sz w:val="24"/>
                <w:szCs w:val="24"/>
              </w:rPr>
            </w:pPr>
            <w:r w:rsidRPr="00300674">
              <w:rPr>
                <w:rFonts w:ascii="Times New Roman" w:hAnsi="Times New Roman" w:cs="Times New Roman"/>
                <w:sz w:val="24"/>
                <w:szCs w:val="24"/>
              </w:rPr>
              <w:t>7.4.</w:t>
            </w:r>
          </w:p>
        </w:tc>
        <w:tc>
          <w:tcPr>
            <w:tcW w:w="10065" w:type="dxa"/>
            <w:gridSpan w:val="6"/>
          </w:tcPr>
          <w:p w:rsidR="00417A25" w:rsidRPr="00300674" w:rsidRDefault="00417A25" w:rsidP="00417A25">
            <w:pPr>
              <w:tabs>
                <w:tab w:val="left" w:pos="9384"/>
              </w:tabs>
              <w:jc w:val="both"/>
              <w:rPr>
                <w:rFonts w:ascii="Times New Roman" w:hAnsi="Times New Roman" w:cs="Times New Roman"/>
                <w:sz w:val="24"/>
                <w:szCs w:val="24"/>
              </w:rPr>
            </w:pPr>
            <w:r w:rsidRPr="00300674">
              <w:rPr>
                <w:rFonts w:ascii="Times New Roman" w:hAnsi="Times New Roman" w:cs="Times New Roman"/>
                <w:sz w:val="24"/>
                <w:szCs w:val="24"/>
              </w:rPr>
              <w:t xml:space="preserve">В </w:t>
            </w:r>
            <w:proofErr w:type="gramStart"/>
            <w:r w:rsidRPr="00300674">
              <w:rPr>
                <w:rFonts w:ascii="Times New Roman" w:hAnsi="Times New Roman" w:cs="Times New Roman"/>
                <w:sz w:val="24"/>
                <w:szCs w:val="24"/>
              </w:rPr>
              <w:t>случае</w:t>
            </w:r>
            <w:proofErr w:type="gramEnd"/>
            <w:r w:rsidRPr="00300674">
              <w:rPr>
                <w:rFonts w:ascii="Times New Roman" w:hAnsi="Times New Roman" w:cs="Times New Roman"/>
                <w:sz w:val="24"/>
                <w:szCs w:val="24"/>
              </w:rPr>
              <w:t xml:space="preserve"> если любая из Сторон не в состоянии выполнять любые обязательства по Договору в силу наступления форс-мажорных обстоятельств, Стороны проводят консультации в целях поиска возможностей разрешения проблем, возникших в связи с наступлением форс-мажорных обстоятельств, указанных в настоящем разделе.</w:t>
            </w:r>
          </w:p>
        </w:tc>
      </w:tr>
      <w:tr w:rsidR="00417A25" w:rsidRPr="00300674" w:rsidTr="00AF1635">
        <w:tc>
          <w:tcPr>
            <w:tcW w:w="709" w:type="dxa"/>
          </w:tcPr>
          <w:p w:rsidR="00417A25" w:rsidRPr="00300674" w:rsidRDefault="00417A25">
            <w:pPr>
              <w:rPr>
                <w:rFonts w:ascii="Times New Roman" w:hAnsi="Times New Roman" w:cs="Times New Roman"/>
                <w:sz w:val="24"/>
                <w:szCs w:val="24"/>
              </w:rPr>
            </w:pPr>
          </w:p>
        </w:tc>
        <w:tc>
          <w:tcPr>
            <w:tcW w:w="10065" w:type="dxa"/>
            <w:gridSpan w:val="6"/>
          </w:tcPr>
          <w:p w:rsidR="00417A25" w:rsidRPr="00300674" w:rsidRDefault="00417A25" w:rsidP="00417A25">
            <w:pPr>
              <w:tabs>
                <w:tab w:val="left" w:pos="9384"/>
              </w:tabs>
              <w:jc w:val="both"/>
              <w:rPr>
                <w:rFonts w:ascii="Times New Roman" w:hAnsi="Times New Roman" w:cs="Times New Roman"/>
                <w:sz w:val="24"/>
                <w:szCs w:val="24"/>
              </w:rPr>
            </w:pPr>
          </w:p>
        </w:tc>
      </w:tr>
      <w:tr w:rsidR="00417A25" w:rsidRPr="00300674" w:rsidTr="00AF1635">
        <w:tc>
          <w:tcPr>
            <w:tcW w:w="709" w:type="dxa"/>
          </w:tcPr>
          <w:p w:rsidR="00417A25" w:rsidRPr="00300674" w:rsidRDefault="00417A25">
            <w:pPr>
              <w:rPr>
                <w:rFonts w:ascii="Times New Roman" w:hAnsi="Times New Roman" w:cs="Times New Roman"/>
                <w:b/>
                <w:sz w:val="24"/>
                <w:szCs w:val="24"/>
              </w:rPr>
            </w:pPr>
            <w:r w:rsidRPr="00300674">
              <w:rPr>
                <w:rFonts w:ascii="Times New Roman" w:hAnsi="Times New Roman" w:cs="Times New Roman"/>
                <w:b/>
                <w:sz w:val="24"/>
                <w:szCs w:val="24"/>
              </w:rPr>
              <w:t>8.</w:t>
            </w:r>
          </w:p>
        </w:tc>
        <w:tc>
          <w:tcPr>
            <w:tcW w:w="10065" w:type="dxa"/>
            <w:gridSpan w:val="6"/>
          </w:tcPr>
          <w:p w:rsidR="00417A25" w:rsidRPr="00300674" w:rsidRDefault="00417A25" w:rsidP="00417A25">
            <w:pPr>
              <w:tabs>
                <w:tab w:val="left" w:pos="9384"/>
              </w:tabs>
              <w:jc w:val="both"/>
              <w:rPr>
                <w:rFonts w:ascii="Times New Roman" w:hAnsi="Times New Roman" w:cs="Times New Roman"/>
                <w:sz w:val="24"/>
                <w:szCs w:val="24"/>
              </w:rPr>
            </w:pPr>
            <w:r w:rsidRPr="00300674">
              <w:rPr>
                <w:rFonts w:ascii="Times New Roman" w:hAnsi="Times New Roman" w:cs="Times New Roman"/>
                <w:b/>
                <w:sz w:val="24"/>
                <w:szCs w:val="24"/>
              </w:rPr>
              <w:t>Конфиденциальность.</w:t>
            </w:r>
          </w:p>
        </w:tc>
      </w:tr>
      <w:tr w:rsidR="00417A25" w:rsidRPr="00300674" w:rsidTr="00AF1635">
        <w:tc>
          <w:tcPr>
            <w:tcW w:w="709" w:type="dxa"/>
          </w:tcPr>
          <w:p w:rsidR="00417A25" w:rsidRPr="00300674" w:rsidRDefault="00417A25">
            <w:pPr>
              <w:rPr>
                <w:rFonts w:ascii="Times New Roman" w:hAnsi="Times New Roman" w:cs="Times New Roman"/>
                <w:sz w:val="24"/>
                <w:szCs w:val="24"/>
              </w:rPr>
            </w:pPr>
            <w:r w:rsidRPr="00300674">
              <w:rPr>
                <w:rFonts w:ascii="Times New Roman" w:hAnsi="Times New Roman" w:cs="Times New Roman"/>
                <w:sz w:val="24"/>
                <w:szCs w:val="24"/>
              </w:rPr>
              <w:t>8.1.</w:t>
            </w:r>
          </w:p>
        </w:tc>
        <w:tc>
          <w:tcPr>
            <w:tcW w:w="10065" w:type="dxa"/>
            <w:gridSpan w:val="6"/>
          </w:tcPr>
          <w:p w:rsidR="00417A25" w:rsidRPr="00300674" w:rsidRDefault="00417A25" w:rsidP="00417A25">
            <w:pPr>
              <w:tabs>
                <w:tab w:val="left" w:pos="9384"/>
              </w:tabs>
              <w:jc w:val="both"/>
              <w:rPr>
                <w:rFonts w:ascii="Times New Roman" w:hAnsi="Times New Roman" w:cs="Times New Roman"/>
                <w:sz w:val="24"/>
                <w:szCs w:val="24"/>
              </w:rPr>
            </w:pPr>
            <w:r w:rsidRPr="00300674">
              <w:rPr>
                <w:rFonts w:ascii="Times New Roman" w:hAnsi="Times New Roman" w:cs="Times New Roman"/>
                <w:sz w:val="24"/>
                <w:szCs w:val="24"/>
              </w:rPr>
              <w:t xml:space="preserve">Каждая из сторон рассматривает Договор и содержание его положений, равно как и любые иные сведения, полученные от другой стороны, как конфиденциальную информацию и не разглашает такую информацию никаким третьим лицам, за исключением должностных лиц и уполномоченных представителей каждой из сторон, без предварительного письменного согласия другой Стороны. Несмотря на </w:t>
            </w:r>
            <w:proofErr w:type="gramStart"/>
            <w:r w:rsidRPr="00300674">
              <w:rPr>
                <w:rFonts w:ascii="Times New Roman" w:hAnsi="Times New Roman" w:cs="Times New Roman"/>
                <w:sz w:val="24"/>
                <w:szCs w:val="24"/>
              </w:rPr>
              <w:t>вышеизложенное</w:t>
            </w:r>
            <w:proofErr w:type="gramEnd"/>
            <w:r w:rsidRPr="00300674">
              <w:rPr>
                <w:rFonts w:ascii="Times New Roman" w:hAnsi="Times New Roman" w:cs="Times New Roman"/>
                <w:sz w:val="24"/>
                <w:szCs w:val="24"/>
              </w:rPr>
              <w:t>, положения настоящей статьи не распространяются на случаи, когда какая – либо информация:</w:t>
            </w:r>
          </w:p>
          <w:p w:rsidR="00417A25" w:rsidRPr="00300674" w:rsidRDefault="00417A25" w:rsidP="00417A25">
            <w:pPr>
              <w:tabs>
                <w:tab w:val="left" w:pos="9384"/>
              </w:tabs>
              <w:jc w:val="both"/>
              <w:rPr>
                <w:rFonts w:ascii="Times New Roman" w:hAnsi="Times New Roman" w:cs="Times New Roman"/>
                <w:sz w:val="24"/>
                <w:szCs w:val="24"/>
              </w:rPr>
            </w:pPr>
            <w:r w:rsidRPr="00300674">
              <w:rPr>
                <w:rFonts w:ascii="Times New Roman" w:hAnsi="Times New Roman" w:cs="Times New Roman"/>
                <w:sz w:val="24"/>
                <w:szCs w:val="24"/>
              </w:rPr>
              <w:t>- должна представляться в соответствии с действующим законодательством Российской Федерации;</w:t>
            </w:r>
          </w:p>
          <w:p w:rsidR="00417A25" w:rsidRPr="00300674" w:rsidRDefault="00417A25" w:rsidP="00417A25">
            <w:pPr>
              <w:tabs>
                <w:tab w:val="left" w:pos="9384"/>
              </w:tabs>
              <w:jc w:val="both"/>
              <w:rPr>
                <w:rFonts w:ascii="Times New Roman" w:hAnsi="Times New Roman" w:cs="Times New Roman"/>
                <w:sz w:val="24"/>
                <w:szCs w:val="24"/>
              </w:rPr>
            </w:pPr>
            <w:r w:rsidRPr="00300674">
              <w:rPr>
                <w:rFonts w:ascii="Times New Roman" w:hAnsi="Times New Roman" w:cs="Times New Roman"/>
                <w:sz w:val="24"/>
                <w:szCs w:val="24"/>
              </w:rPr>
              <w:t>- становится достоянием гласности через другие источники помимо сторон или их должностных или уполномоченных представителей;</w:t>
            </w:r>
          </w:p>
          <w:p w:rsidR="00417A25" w:rsidRPr="00300674" w:rsidRDefault="00417A25" w:rsidP="00417A25">
            <w:pPr>
              <w:tabs>
                <w:tab w:val="left" w:pos="9384"/>
              </w:tabs>
              <w:jc w:val="both"/>
              <w:rPr>
                <w:rFonts w:ascii="Times New Roman" w:hAnsi="Times New Roman" w:cs="Times New Roman"/>
                <w:b/>
                <w:sz w:val="24"/>
                <w:szCs w:val="24"/>
              </w:rPr>
            </w:pPr>
            <w:r w:rsidRPr="00300674">
              <w:rPr>
                <w:rFonts w:ascii="Times New Roman" w:hAnsi="Times New Roman" w:cs="Times New Roman"/>
                <w:sz w:val="24"/>
                <w:szCs w:val="24"/>
              </w:rPr>
              <w:t>- требуется для предоставления в кредитные учреждения.</w:t>
            </w:r>
          </w:p>
        </w:tc>
      </w:tr>
      <w:tr w:rsidR="00417A25" w:rsidRPr="00300674" w:rsidTr="00AF1635">
        <w:tc>
          <w:tcPr>
            <w:tcW w:w="709" w:type="dxa"/>
          </w:tcPr>
          <w:p w:rsidR="00417A25" w:rsidRPr="00300674" w:rsidRDefault="00417A25">
            <w:pPr>
              <w:rPr>
                <w:rFonts w:ascii="Times New Roman" w:hAnsi="Times New Roman" w:cs="Times New Roman"/>
                <w:sz w:val="24"/>
                <w:szCs w:val="24"/>
              </w:rPr>
            </w:pPr>
            <w:r w:rsidRPr="00300674">
              <w:rPr>
                <w:rFonts w:ascii="Times New Roman" w:hAnsi="Times New Roman" w:cs="Times New Roman"/>
                <w:sz w:val="24"/>
                <w:szCs w:val="24"/>
              </w:rPr>
              <w:t>8.2.</w:t>
            </w:r>
          </w:p>
        </w:tc>
        <w:tc>
          <w:tcPr>
            <w:tcW w:w="10065" w:type="dxa"/>
            <w:gridSpan w:val="6"/>
          </w:tcPr>
          <w:p w:rsidR="00417A25" w:rsidRPr="00300674" w:rsidRDefault="00417A25" w:rsidP="00417A25">
            <w:pPr>
              <w:jc w:val="both"/>
              <w:rPr>
                <w:rFonts w:ascii="Times New Roman" w:hAnsi="Times New Roman" w:cs="Times New Roman"/>
                <w:sz w:val="24"/>
                <w:szCs w:val="24"/>
              </w:rPr>
            </w:pPr>
            <w:r w:rsidRPr="00300674">
              <w:rPr>
                <w:rFonts w:ascii="Times New Roman" w:hAnsi="Times New Roman" w:cs="Times New Roman"/>
                <w:sz w:val="24"/>
                <w:szCs w:val="24"/>
              </w:rPr>
              <w:t xml:space="preserve">Условия конфиденциальности п. 8.1. Договора будут сохранять </w:t>
            </w:r>
            <w:proofErr w:type="gramStart"/>
            <w:r w:rsidRPr="00300674">
              <w:rPr>
                <w:rFonts w:ascii="Times New Roman" w:hAnsi="Times New Roman" w:cs="Times New Roman"/>
                <w:sz w:val="24"/>
                <w:szCs w:val="24"/>
              </w:rPr>
              <w:t>силу</w:t>
            </w:r>
            <w:proofErr w:type="gramEnd"/>
            <w:r w:rsidRPr="00300674">
              <w:rPr>
                <w:rFonts w:ascii="Times New Roman" w:hAnsi="Times New Roman" w:cs="Times New Roman"/>
                <w:sz w:val="24"/>
                <w:szCs w:val="24"/>
              </w:rPr>
              <w:t xml:space="preserve"> и являться обязательными для Сторон как в течение всего срока действия Договора, так и в течение 5 (пяти) лет с момента истечения или досрочного прекращения Договора.</w:t>
            </w:r>
          </w:p>
        </w:tc>
      </w:tr>
      <w:tr w:rsidR="00417A25" w:rsidRPr="00300674" w:rsidTr="00AF1635">
        <w:tc>
          <w:tcPr>
            <w:tcW w:w="709" w:type="dxa"/>
          </w:tcPr>
          <w:p w:rsidR="00417A25" w:rsidRPr="00300674" w:rsidRDefault="00417A25">
            <w:pPr>
              <w:rPr>
                <w:rFonts w:ascii="Times New Roman" w:hAnsi="Times New Roman" w:cs="Times New Roman"/>
                <w:sz w:val="24"/>
                <w:szCs w:val="24"/>
              </w:rPr>
            </w:pPr>
          </w:p>
        </w:tc>
        <w:tc>
          <w:tcPr>
            <w:tcW w:w="10065" w:type="dxa"/>
            <w:gridSpan w:val="6"/>
          </w:tcPr>
          <w:p w:rsidR="00417A25" w:rsidRPr="00300674" w:rsidRDefault="00417A25" w:rsidP="00417A25">
            <w:pPr>
              <w:jc w:val="both"/>
              <w:rPr>
                <w:rFonts w:ascii="Times New Roman" w:hAnsi="Times New Roman" w:cs="Times New Roman"/>
                <w:sz w:val="24"/>
                <w:szCs w:val="24"/>
              </w:rPr>
            </w:pPr>
          </w:p>
        </w:tc>
      </w:tr>
      <w:tr w:rsidR="0011127F" w:rsidRPr="00300674" w:rsidTr="00AF1635">
        <w:tc>
          <w:tcPr>
            <w:tcW w:w="709" w:type="dxa"/>
          </w:tcPr>
          <w:p w:rsidR="0011127F" w:rsidRPr="00300674" w:rsidRDefault="00417A25">
            <w:pPr>
              <w:rPr>
                <w:rFonts w:ascii="Times New Roman" w:hAnsi="Times New Roman" w:cs="Times New Roman"/>
                <w:b/>
                <w:sz w:val="24"/>
                <w:szCs w:val="24"/>
              </w:rPr>
            </w:pPr>
            <w:r w:rsidRPr="00300674">
              <w:rPr>
                <w:rFonts w:ascii="Times New Roman" w:hAnsi="Times New Roman" w:cs="Times New Roman"/>
                <w:b/>
                <w:sz w:val="24"/>
                <w:szCs w:val="24"/>
              </w:rPr>
              <w:t>9</w:t>
            </w:r>
            <w:r w:rsidR="009F7272" w:rsidRPr="00300674">
              <w:rPr>
                <w:rFonts w:ascii="Times New Roman" w:hAnsi="Times New Roman" w:cs="Times New Roman"/>
                <w:b/>
                <w:sz w:val="24"/>
                <w:szCs w:val="24"/>
              </w:rPr>
              <w:t>.</w:t>
            </w:r>
          </w:p>
        </w:tc>
        <w:tc>
          <w:tcPr>
            <w:tcW w:w="10065" w:type="dxa"/>
            <w:gridSpan w:val="6"/>
          </w:tcPr>
          <w:p w:rsidR="0011127F" w:rsidRPr="00300674" w:rsidRDefault="009F7272">
            <w:pPr>
              <w:rPr>
                <w:rFonts w:ascii="Times New Roman" w:hAnsi="Times New Roman" w:cs="Times New Roman"/>
                <w:b/>
                <w:sz w:val="24"/>
                <w:szCs w:val="24"/>
              </w:rPr>
            </w:pPr>
            <w:r w:rsidRPr="00300674">
              <w:rPr>
                <w:rFonts w:ascii="Times New Roman" w:hAnsi="Times New Roman" w:cs="Times New Roman"/>
                <w:b/>
                <w:sz w:val="24"/>
                <w:szCs w:val="24"/>
              </w:rPr>
              <w:t>Прочие условия</w:t>
            </w:r>
          </w:p>
        </w:tc>
      </w:tr>
      <w:tr w:rsidR="0011127F" w:rsidRPr="00300674" w:rsidTr="00AF1635">
        <w:trPr>
          <w:trHeight w:val="711"/>
        </w:trPr>
        <w:tc>
          <w:tcPr>
            <w:tcW w:w="709" w:type="dxa"/>
          </w:tcPr>
          <w:p w:rsidR="0011127F" w:rsidRPr="00300674" w:rsidRDefault="00417A25">
            <w:pPr>
              <w:rPr>
                <w:rFonts w:ascii="Times New Roman" w:hAnsi="Times New Roman" w:cs="Times New Roman"/>
                <w:sz w:val="24"/>
                <w:szCs w:val="24"/>
              </w:rPr>
            </w:pPr>
            <w:r w:rsidRPr="00300674">
              <w:rPr>
                <w:rFonts w:ascii="Times New Roman" w:hAnsi="Times New Roman" w:cs="Times New Roman"/>
                <w:sz w:val="24"/>
                <w:szCs w:val="24"/>
              </w:rPr>
              <w:t>9</w:t>
            </w:r>
            <w:r w:rsidR="009F7272" w:rsidRPr="00300674">
              <w:rPr>
                <w:rFonts w:ascii="Times New Roman" w:hAnsi="Times New Roman" w:cs="Times New Roman"/>
                <w:sz w:val="24"/>
                <w:szCs w:val="24"/>
              </w:rPr>
              <w:t>.1.</w:t>
            </w:r>
          </w:p>
        </w:tc>
        <w:tc>
          <w:tcPr>
            <w:tcW w:w="10065" w:type="dxa"/>
            <w:gridSpan w:val="6"/>
          </w:tcPr>
          <w:p w:rsidR="009F7272" w:rsidRPr="00300674" w:rsidRDefault="009F7272" w:rsidP="009F7272">
            <w:pPr>
              <w:pStyle w:val="msobodytextbullet2gif"/>
              <w:numPr>
                <w:ilvl w:val="1"/>
                <w:numId w:val="1"/>
              </w:numPr>
              <w:tabs>
                <w:tab w:val="num" w:pos="0"/>
              </w:tabs>
              <w:spacing w:before="0" w:beforeAutospacing="0" w:after="0" w:afterAutospacing="0"/>
              <w:ind w:left="0" w:hanging="567"/>
              <w:contextualSpacing/>
              <w:jc w:val="both"/>
            </w:pPr>
            <w:proofErr w:type="gramStart"/>
            <w:r w:rsidRPr="00300674">
              <w:t>Все споры, противоречия или разногласия, которые могут возникнуть между сторонами из настоящего договора, относительно настоящего договора или в связи с ним, а также в связи с нарушением обязанностей по договору, должны окончательно разрешаться в постоянно действующем Третейском суде при Обществе с ограниченной ответственностью «Пермский союз юристов «Опора» (614022, Пермский край, г. Пермь, ул. Карпинского, д.8а, офис 605) в соответствии</w:t>
            </w:r>
            <w:proofErr w:type="gramEnd"/>
            <w:r w:rsidRPr="00300674">
              <w:t xml:space="preserve"> с регламентом Третейского суда и в соответствии с законами Российской Федерации. Решение, вынесенное Третейским судом, является окончательным и обязательным для исполнения обеими сторонами.</w:t>
            </w:r>
          </w:p>
        </w:tc>
      </w:tr>
      <w:tr w:rsidR="0011127F" w:rsidRPr="00300674" w:rsidTr="00AF1635">
        <w:tc>
          <w:tcPr>
            <w:tcW w:w="709" w:type="dxa"/>
          </w:tcPr>
          <w:p w:rsidR="0011127F" w:rsidRPr="00300674" w:rsidRDefault="00417A25" w:rsidP="0097783C">
            <w:pPr>
              <w:rPr>
                <w:rFonts w:ascii="Times New Roman" w:hAnsi="Times New Roman" w:cs="Times New Roman"/>
                <w:sz w:val="24"/>
                <w:szCs w:val="24"/>
              </w:rPr>
            </w:pPr>
            <w:r w:rsidRPr="00300674">
              <w:rPr>
                <w:rFonts w:ascii="Times New Roman" w:hAnsi="Times New Roman" w:cs="Times New Roman"/>
                <w:sz w:val="24"/>
                <w:szCs w:val="24"/>
              </w:rPr>
              <w:t>9</w:t>
            </w:r>
            <w:r w:rsidR="00366F64" w:rsidRPr="00300674">
              <w:rPr>
                <w:rFonts w:ascii="Times New Roman" w:hAnsi="Times New Roman" w:cs="Times New Roman"/>
                <w:sz w:val="24"/>
                <w:szCs w:val="24"/>
              </w:rPr>
              <w:t>.</w:t>
            </w:r>
            <w:r w:rsidR="0097783C" w:rsidRPr="00300674">
              <w:rPr>
                <w:rFonts w:ascii="Times New Roman" w:hAnsi="Times New Roman" w:cs="Times New Roman"/>
                <w:sz w:val="24"/>
                <w:szCs w:val="24"/>
              </w:rPr>
              <w:t>2</w:t>
            </w:r>
            <w:r w:rsidR="00366F64" w:rsidRPr="00300674">
              <w:rPr>
                <w:rFonts w:ascii="Times New Roman" w:hAnsi="Times New Roman" w:cs="Times New Roman"/>
                <w:sz w:val="24"/>
                <w:szCs w:val="24"/>
              </w:rPr>
              <w:t>.</w:t>
            </w:r>
          </w:p>
        </w:tc>
        <w:tc>
          <w:tcPr>
            <w:tcW w:w="10065" w:type="dxa"/>
            <w:gridSpan w:val="6"/>
          </w:tcPr>
          <w:p w:rsidR="0011127F" w:rsidRPr="00300674" w:rsidRDefault="00DE713C" w:rsidP="00DE713C">
            <w:pPr>
              <w:pStyle w:val="3"/>
              <w:tabs>
                <w:tab w:val="left" w:pos="540"/>
              </w:tabs>
              <w:spacing w:after="0"/>
              <w:ind w:left="34"/>
              <w:jc w:val="both"/>
              <w:rPr>
                <w:rFonts w:ascii="Times New Roman" w:hAnsi="Times New Roman" w:cs="Times New Roman"/>
                <w:sz w:val="24"/>
                <w:szCs w:val="24"/>
              </w:rPr>
            </w:pPr>
            <w:r w:rsidRPr="00300674">
              <w:rPr>
                <w:rFonts w:ascii="Times New Roman" w:eastAsia="Calibri" w:hAnsi="Times New Roman" w:cs="Times New Roman"/>
                <w:bCs/>
                <w:sz w:val="24"/>
                <w:szCs w:val="24"/>
              </w:rPr>
              <w:t xml:space="preserve">Любая из сторон вправе в одностороннем внесудебном порядке отказаться от исполнения настоящего договора (ч. 3 ст. 450 ГК РФ). Сторона, отказывающаяся от исполнения договора должна </w:t>
            </w:r>
            <w:r w:rsidRPr="00300674">
              <w:rPr>
                <w:rFonts w:ascii="Times New Roman" w:eastAsia="Calibri" w:hAnsi="Times New Roman" w:cs="Times New Roman"/>
                <w:sz w:val="24"/>
                <w:szCs w:val="24"/>
              </w:rPr>
              <w:t>направить в адрес другой Стороны соответствующее письменное уведомление и незамедлительно выполнить все имеющиеся финансовые обязательства. Уведомление должно быть направлено не менее чем за 10 (десять) календарных дней до предполагаемой даты отказа от договора. Настоящий договор прекращает свое действие после всех взаиморасчетов Сторон.</w:t>
            </w:r>
          </w:p>
        </w:tc>
      </w:tr>
      <w:tr w:rsidR="0011127F" w:rsidRPr="00300674" w:rsidTr="00AF1635">
        <w:tc>
          <w:tcPr>
            <w:tcW w:w="709" w:type="dxa"/>
          </w:tcPr>
          <w:p w:rsidR="0011127F" w:rsidRPr="00300674" w:rsidRDefault="00417A25">
            <w:pPr>
              <w:rPr>
                <w:rFonts w:ascii="Times New Roman" w:hAnsi="Times New Roman" w:cs="Times New Roman"/>
                <w:sz w:val="24"/>
                <w:szCs w:val="24"/>
              </w:rPr>
            </w:pPr>
            <w:r w:rsidRPr="00300674">
              <w:rPr>
                <w:rFonts w:ascii="Times New Roman" w:hAnsi="Times New Roman" w:cs="Times New Roman"/>
                <w:sz w:val="24"/>
                <w:szCs w:val="24"/>
              </w:rPr>
              <w:t>9</w:t>
            </w:r>
            <w:r w:rsidR="0097783C" w:rsidRPr="00300674">
              <w:rPr>
                <w:rFonts w:ascii="Times New Roman" w:hAnsi="Times New Roman" w:cs="Times New Roman"/>
                <w:sz w:val="24"/>
                <w:szCs w:val="24"/>
              </w:rPr>
              <w:t>.3</w:t>
            </w:r>
            <w:r w:rsidR="00366F64" w:rsidRPr="00300674">
              <w:rPr>
                <w:rFonts w:ascii="Times New Roman" w:hAnsi="Times New Roman" w:cs="Times New Roman"/>
                <w:sz w:val="24"/>
                <w:szCs w:val="24"/>
              </w:rPr>
              <w:t>.</w:t>
            </w:r>
          </w:p>
        </w:tc>
        <w:tc>
          <w:tcPr>
            <w:tcW w:w="10065" w:type="dxa"/>
            <w:gridSpan w:val="6"/>
          </w:tcPr>
          <w:p w:rsidR="0011127F" w:rsidRPr="00300674" w:rsidRDefault="009F7272" w:rsidP="00155AFD">
            <w:pPr>
              <w:pStyle w:val="msobodytextbullet2gif"/>
              <w:tabs>
                <w:tab w:val="num" w:pos="495"/>
              </w:tabs>
              <w:spacing w:before="0" w:beforeAutospacing="0" w:after="0" w:afterAutospacing="0"/>
              <w:ind w:right="34"/>
              <w:contextualSpacing/>
              <w:jc w:val="both"/>
            </w:pPr>
            <w:r w:rsidRPr="00300674">
              <w:t>Вся предыдущая переписка между сторонами утрачивает силу с момента подписания настоящего договора.</w:t>
            </w:r>
          </w:p>
        </w:tc>
      </w:tr>
      <w:tr w:rsidR="0011127F" w:rsidRPr="00300674" w:rsidTr="00AF1635">
        <w:tc>
          <w:tcPr>
            <w:tcW w:w="709" w:type="dxa"/>
          </w:tcPr>
          <w:p w:rsidR="0011127F" w:rsidRPr="00300674" w:rsidRDefault="00417A25">
            <w:pPr>
              <w:rPr>
                <w:rFonts w:ascii="Times New Roman" w:hAnsi="Times New Roman" w:cs="Times New Roman"/>
                <w:sz w:val="24"/>
                <w:szCs w:val="24"/>
              </w:rPr>
            </w:pPr>
            <w:r w:rsidRPr="00300674">
              <w:rPr>
                <w:rFonts w:ascii="Times New Roman" w:hAnsi="Times New Roman" w:cs="Times New Roman"/>
                <w:sz w:val="24"/>
                <w:szCs w:val="24"/>
              </w:rPr>
              <w:t>9</w:t>
            </w:r>
            <w:r w:rsidR="0097783C" w:rsidRPr="00300674">
              <w:rPr>
                <w:rFonts w:ascii="Times New Roman" w:hAnsi="Times New Roman" w:cs="Times New Roman"/>
                <w:sz w:val="24"/>
                <w:szCs w:val="24"/>
              </w:rPr>
              <w:t>.4</w:t>
            </w:r>
            <w:r w:rsidR="00366F64" w:rsidRPr="00300674">
              <w:rPr>
                <w:rFonts w:ascii="Times New Roman" w:hAnsi="Times New Roman" w:cs="Times New Roman"/>
                <w:sz w:val="24"/>
                <w:szCs w:val="24"/>
              </w:rPr>
              <w:t>.</w:t>
            </w:r>
          </w:p>
        </w:tc>
        <w:tc>
          <w:tcPr>
            <w:tcW w:w="10065" w:type="dxa"/>
            <w:gridSpan w:val="6"/>
          </w:tcPr>
          <w:p w:rsidR="00462FE1" w:rsidRPr="00300674" w:rsidRDefault="00462FE1" w:rsidP="009F7272">
            <w:pPr>
              <w:pStyle w:val="msobodytextbullet2gif"/>
              <w:tabs>
                <w:tab w:val="num" w:pos="495"/>
              </w:tabs>
              <w:spacing w:before="0" w:beforeAutospacing="0" w:after="0" w:afterAutospacing="0"/>
              <w:ind w:right="34"/>
              <w:contextualSpacing/>
              <w:jc w:val="both"/>
            </w:pPr>
            <w:r w:rsidRPr="00300674">
              <w:t>В силу ст. 515 ГК РФ при выборке Продукции представители и/или сотрудники Покупателя осуществляют осмотр передаваемой продукции в месте выборки.</w:t>
            </w:r>
          </w:p>
          <w:p w:rsidR="0011127F" w:rsidRPr="00300674" w:rsidRDefault="009F7272" w:rsidP="00DE713C">
            <w:pPr>
              <w:pStyle w:val="msobodytextbullet2gif"/>
              <w:tabs>
                <w:tab w:val="num" w:pos="495"/>
              </w:tabs>
              <w:spacing w:before="0" w:beforeAutospacing="0" w:after="0" w:afterAutospacing="0"/>
              <w:ind w:right="34"/>
              <w:contextualSpacing/>
              <w:jc w:val="both"/>
            </w:pPr>
            <w:r w:rsidRPr="00300674">
              <w:t xml:space="preserve">Приемка продукции по качеству проводится в течение одного календарного дня. В </w:t>
            </w:r>
            <w:proofErr w:type="gramStart"/>
            <w:r w:rsidRPr="00300674">
              <w:t>случае</w:t>
            </w:r>
            <w:proofErr w:type="gramEnd"/>
            <w:r w:rsidRPr="00300674">
              <w:t xml:space="preserve"> наличия претензий по поводу качества поставленной продукции, вызов представителя Поставщика для отбора пробы из автотранспортного средства Покупателя является обязательным, при чем такой вызов должен быть осуществлен в течение дня с момента </w:t>
            </w:r>
            <w:r w:rsidRPr="00300674">
              <w:lastRenderedPageBreak/>
              <w:t xml:space="preserve">выборки продукции. Претензии по качеству продукции принимаются в течение </w:t>
            </w:r>
            <w:r w:rsidR="00DE713C" w:rsidRPr="00300674">
              <w:t>двух дней</w:t>
            </w:r>
            <w:r w:rsidRPr="00300674">
              <w:t xml:space="preserve"> с момента выборки. В </w:t>
            </w:r>
            <w:proofErr w:type="gramStart"/>
            <w:r w:rsidRPr="00300674">
              <w:t>случае</w:t>
            </w:r>
            <w:proofErr w:type="gramEnd"/>
            <w:r w:rsidRPr="00300674">
              <w:t xml:space="preserve"> неисполнения данного правила, претензии по качеству не принимаются. Претензии по количеству поставленной продукции должны быть озвучены немедленно после выборки продукции. Приемка продукции по количеству проводится в момент выборки.</w:t>
            </w:r>
          </w:p>
        </w:tc>
      </w:tr>
      <w:tr w:rsidR="0011127F" w:rsidRPr="00300674" w:rsidTr="00AF1635">
        <w:tc>
          <w:tcPr>
            <w:tcW w:w="709" w:type="dxa"/>
          </w:tcPr>
          <w:p w:rsidR="0011127F" w:rsidRPr="00300674" w:rsidRDefault="00417A25">
            <w:pPr>
              <w:rPr>
                <w:rFonts w:ascii="Times New Roman" w:hAnsi="Times New Roman" w:cs="Times New Roman"/>
                <w:sz w:val="24"/>
                <w:szCs w:val="24"/>
              </w:rPr>
            </w:pPr>
            <w:r w:rsidRPr="00300674">
              <w:rPr>
                <w:rFonts w:ascii="Times New Roman" w:hAnsi="Times New Roman" w:cs="Times New Roman"/>
                <w:sz w:val="24"/>
                <w:szCs w:val="24"/>
              </w:rPr>
              <w:lastRenderedPageBreak/>
              <w:t>9</w:t>
            </w:r>
            <w:r w:rsidR="0097783C" w:rsidRPr="00300674">
              <w:rPr>
                <w:rFonts w:ascii="Times New Roman" w:hAnsi="Times New Roman" w:cs="Times New Roman"/>
                <w:sz w:val="24"/>
                <w:szCs w:val="24"/>
              </w:rPr>
              <w:t>.5</w:t>
            </w:r>
            <w:r w:rsidR="00366F64" w:rsidRPr="00300674">
              <w:rPr>
                <w:rFonts w:ascii="Times New Roman" w:hAnsi="Times New Roman" w:cs="Times New Roman"/>
                <w:sz w:val="24"/>
                <w:szCs w:val="24"/>
              </w:rPr>
              <w:t>.</w:t>
            </w:r>
          </w:p>
        </w:tc>
        <w:tc>
          <w:tcPr>
            <w:tcW w:w="10065" w:type="dxa"/>
            <w:gridSpan w:val="6"/>
          </w:tcPr>
          <w:p w:rsidR="0011127F" w:rsidRPr="00300674" w:rsidRDefault="009F7272" w:rsidP="009F7272">
            <w:pPr>
              <w:pStyle w:val="msobodytextbullet2gif"/>
              <w:tabs>
                <w:tab w:val="num" w:pos="495"/>
              </w:tabs>
              <w:spacing w:before="0" w:beforeAutospacing="0" w:after="0" w:afterAutospacing="0"/>
              <w:ind w:right="34"/>
              <w:contextualSpacing/>
              <w:jc w:val="both"/>
            </w:pPr>
            <w:r w:rsidRPr="00300674">
              <w:t>Для проверки соответствия качества поставленной продукции требованиям настоящего договора, Покупатель вправе самостоятельно и за свой счет привлекать независимых специалистов.</w:t>
            </w:r>
          </w:p>
        </w:tc>
      </w:tr>
      <w:tr w:rsidR="0011127F" w:rsidRPr="00300674" w:rsidTr="00AF1635">
        <w:tc>
          <w:tcPr>
            <w:tcW w:w="709" w:type="dxa"/>
          </w:tcPr>
          <w:p w:rsidR="0011127F" w:rsidRPr="00300674" w:rsidRDefault="00417A25" w:rsidP="0097783C">
            <w:pPr>
              <w:rPr>
                <w:rFonts w:ascii="Times New Roman" w:hAnsi="Times New Roman" w:cs="Times New Roman"/>
                <w:sz w:val="24"/>
                <w:szCs w:val="24"/>
              </w:rPr>
            </w:pPr>
            <w:r w:rsidRPr="00300674">
              <w:rPr>
                <w:rFonts w:ascii="Times New Roman" w:hAnsi="Times New Roman" w:cs="Times New Roman"/>
                <w:sz w:val="24"/>
                <w:szCs w:val="24"/>
              </w:rPr>
              <w:t>9</w:t>
            </w:r>
            <w:r w:rsidR="00366F64" w:rsidRPr="00300674">
              <w:rPr>
                <w:rFonts w:ascii="Times New Roman" w:hAnsi="Times New Roman" w:cs="Times New Roman"/>
                <w:sz w:val="24"/>
                <w:szCs w:val="24"/>
              </w:rPr>
              <w:t>.</w:t>
            </w:r>
            <w:r w:rsidR="0097783C" w:rsidRPr="00300674">
              <w:rPr>
                <w:rFonts w:ascii="Times New Roman" w:hAnsi="Times New Roman" w:cs="Times New Roman"/>
                <w:sz w:val="24"/>
                <w:szCs w:val="24"/>
              </w:rPr>
              <w:t>6</w:t>
            </w:r>
            <w:r w:rsidR="00366F64" w:rsidRPr="00300674">
              <w:rPr>
                <w:rFonts w:ascii="Times New Roman" w:hAnsi="Times New Roman" w:cs="Times New Roman"/>
                <w:sz w:val="24"/>
                <w:szCs w:val="24"/>
              </w:rPr>
              <w:t>.</w:t>
            </w:r>
          </w:p>
        </w:tc>
        <w:tc>
          <w:tcPr>
            <w:tcW w:w="10065" w:type="dxa"/>
            <w:gridSpan w:val="6"/>
          </w:tcPr>
          <w:p w:rsidR="0011127F" w:rsidRPr="00300674" w:rsidRDefault="009F7272" w:rsidP="009F7272">
            <w:pPr>
              <w:pStyle w:val="msobodytextbullet2gif"/>
              <w:tabs>
                <w:tab w:val="num" w:pos="495"/>
              </w:tabs>
              <w:spacing w:before="0" w:beforeAutospacing="0" w:after="0" w:afterAutospacing="0"/>
              <w:ind w:right="34"/>
              <w:contextualSpacing/>
              <w:jc w:val="both"/>
            </w:pPr>
            <w:r w:rsidRPr="00300674">
              <w:t>Все действия лиц, указанных в приложении № 1 к настоящему Договору (либо Доверенностях, выданных Покупателем), считаются действиями самого Покупателя.</w:t>
            </w:r>
          </w:p>
          <w:p w:rsidR="00A95BE6" w:rsidRPr="00300674" w:rsidRDefault="00A95BE6" w:rsidP="009F7272">
            <w:pPr>
              <w:pStyle w:val="msobodytextbullet2gif"/>
              <w:tabs>
                <w:tab w:val="num" w:pos="495"/>
              </w:tabs>
              <w:spacing w:before="0" w:beforeAutospacing="0" w:after="0" w:afterAutospacing="0"/>
              <w:ind w:right="34"/>
              <w:contextualSpacing/>
              <w:jc w:val="both"/>
            </w:pPr>
            <w:proofErr w:type="gramStart"/>
            <w:r w:rsidRPr="00300674">
              <w:t>Все неблагоприятные последствия, связанные с отсутствием образцов подписи в Приложении № 1 к настоящему Договору и оформляемых доверенностях ложатся на Покупателя и не освобождают последнего от оплаты выбранной продукции лицами, включенным в список лиц, имеющих право на получение продукции, или указанными в доверенности.</w:t>
            </w:r>
            <w:proofErr w:type="gramEnd"/>
          </w:p>
        </w:tc>
      </w:tr>
      <w:tr w:rsidR="0011127F" w:rsidRPr="00300674" w:rsidTr="00AF1635">
        <w:tc>
          <w:tcPr>
            <w:tcW w:w="709" w:type="dxa"/>
          </w:tcPr>
          <w:p w:rsidR="0011127F" w:rsidRPr="00300674" w:rsidRDefault="00417A25">
            <w:pPr>
              <w:rPr>
                <w:rFonts w:ascii="Times New Roman" w:hAnsi="Times New Roman" w:cs="Times New Roman"/>
                <w:sz w:val="24"/>
                <w:szCs w:val="24"/>
              </w:rPr>
            </w:pPr>
            <w:r w:rsidRPr="00300674">
              <w:rPr>
                <w:rFonts w:ascii="Times New Roman" w:hAnsi="Times New Roman" w:cs="Times New Roman"/>
                <w:sz w:val="24"/>
                <w:szCs w:val="24"/>
              </w:rPr>
              <w:t>9</w:t>
            </w:r>
            <w:r w:rsidR="0097783C" w:rsidRPr="00300674">
              <w:rPr>
                <w:rFonts w:ascii="Times New Roman" w:hAnsi="Times New Roman" w:cs="Times New Roman"/>
                <w:sz w:val="24"/>
                <w:szCs w:val="24"/>
              </w:rPr>
              <w:t>.7</w:t>
            </w:r>
            <w:r w:rsidR="00366F64" w:rsidRPr="00300674">
              <w:rPr>
                <w:rFonts w:ascii="Times New Roman" w:hAnsi="Times New Roman" w:cs="Times New Roman"/>
                <w:sz w:val="24"/>
                <w:szCs w:val="24"/>
              </w:rPr>
              <w:t>.</w:t>
            </w:r>
          </w:p>
        </w:tc>
        <w:tc>
          <w:tcPr>
            <w:tcW w:w="10065" w:type="dxa"/>
            <w:gridSpan w:val="6"/>
          </w:tcPr>
          <w:p w:rsidR="0011127F" w:rsidRPr="00300674" w:rsidRDefault="009F7272" w:rsidP="009F7272">
            <w:pPr>
              <w:pStyle w:val="msobodytextbullet2gif"/>
              <w:tabs>
                <w:tab w:val="num" w:pos="495"/>
              </w:tabs>
              <w:spacing w:before="0" w:beforeAutospacing="0" w:after="0" w:afterAutospacing="0"/>
              <w:ind w:right="34"/>
              <w:contextualSpacing/>
              <w:jc w:val="both"/>
            </w:pPr>
            <w:r w:rsidRPr="00300674">
              <w:t>Все уведомления в рамках настоящего Договора направляются Сторонами заказным письмом с уведомлением о вручении и/или путем направления телеграммы, и/или нарочным. Все почтовые отправления и уведомления, направленные Покупателю по его почтовому адресу, указанному в настоящем догов</w:t>
            </w:r>
            <w:r w:rsidR="00462FE1" w:rsidRPr="00300674">
              <w:t>о</w:t>
            </w:r>
            <w:r w:rsidRPr="00300674">
              <w:t>ре, считаются им полученными по истечении 6 календарных дней с момента направления, ему известными.</w:t>
            </w:r>
          </w:p>
        </w:tc>
      </w:tr>
      <w:tr w:rsidR="0011127F" w:rsidRPr="00300674" w:rsidTr="00AF1635">
        <w:tc>
          <w:tcPr>
            <w:tcW w:w="709" w:type="dxa"/>
          </w:tcPr>
          <w:p w:rsidR="0011127F" w:rsidRPr="00300674" w:rsidRDefault="00417A25">
            <w:pPr>
              <w:rPr>
                <w:rFonts w:ascii="Times New Roman" w:hAnsi="Times New Roman" w:cs="Times New Roman"/>
                <w:sz w:val="24"/>
                <w:szCs w:val="24"/>
              </w:rPr>
            </w:pPr>
            <w:r w:rsidRPr="00300674">
              <w:rPr>
                <w:rFonts w:ascii="Times New Roman" w:hAnsi="Times New Roman" w:cs="Times New Roman"/>
                <w:sz w:val="24"/>
                <w:szCs w:val="24"/>
              </w:rPr>
              <w:t>9</w:t>
            </w:r>
            <w:r w:rsidR="0097783C" w:rsidRPr="00300674">
              <w:rPr>
                <w:rFonts w:ascii="Times New Roman" w:hAnsi="Times New Roman" w:cs="Times New Roman"/>
                <w:sz w:val="24"/>
                <w:szCs w:val="24"/>
              </w:rPr>
              <w:t>.8</w:t>
            </w:r>
            <w:r w:rsidR="00366F64" w:rsidRPr="00300674">
              <w:rPr>
                <w:rFonts w:ascii="Times New Roman" w:hAnsi="Times New Roman" w:cs="Times New Roman"/>
                <w:sz w:val="24"/>
                <w:szCs w:val="24"/>
              </w:rPr>
              <w:t>.</w:t>
            </w:r>
          </w:p>
        </w:tc>
        <w:tc>
          <w:tcPr>
            <w:tcW w:w="10065" w:type="dxa"/>
            <w:gridSpan w:val="6"/>
          </w:tcPr>
          <w:p w:rsidR="0011127F" w:rsidRPr="00300674" w:rsidRDefault="009F7272" w:rsidP="009F7272">
            <w:pPr>
              <w:pStyle w:val="msobodytextbullet2gif"/>
              <w:tabs>
                <w:tab w:val="num" w:pos="495"/>
              </w:tabs>
              <w:spacing w:before="0" w:beforeAutospacing="0" w:after="0" w:afterAutospacing="0"/>
              <w:ind w:right="34"/>
              <w:contextualSpacing/>
              <w:jc w:val="both"/>
            </w:pPr>
            <w:r w:rsidRPr="00300674">
              <w:t>Доверенности от Покупателя оформляются в соответствии с законодательством РФ.</w:t>
            </w:r>
          </w:p>
        </w:tc>
      </w:tr>
      <w:tr w:rsidR="0011127F" w:rsidRPr="00300674" w:rsidTr="00AF1635">
        <w:tc>
          <w:tcPr>
            <w:tcW w:w="709" w:type="dxa"/>
          </w:tcPr>
          <w:p w:rsidR="0011127F" w:rsidRPr="00300674" w:rsidRDefault="00417A25">
            <w:pPr>
              <w:rPr>
                <w:rFonts w:ascii="Times New Roman" w:hAnsi="Times New Roman" w:cs="Times New Roman"/>
                <w:sz w:val="24"/>
                <w:szCs w:val="24"/>
              </w:rPr>
            </w:pPr>
            <w:r w:rsidRPr="00300674">
              <w:rPr>
                <w:rFonts w:ascii="Times New Roman" w:hAnsi="Times New Roman" w:cs="Times New Roman"/>
                <w:sz w:val="24"/>
                <w:szCs w:val="24"/>
              </w:rPr>
              <w:t>9</w:t>
            </w:r>
            <w:r w:rsidR="0097783C" w:rsidRPr="00300674">
              <w:rPr>
                <w:rFonts w:ascii="Times New Roman" w:hAnsi="Times New Roman" w:cs="Times New Roman"/>
                <w:sz w:val="24"/>
                <w:szCs w:val="24"/>
              </w:rPr>
              <w:t>.9</w:t>
            </w:r>
            <w:r w:rsidR="00366F64" w:rsidRPr="00300674">
              <w:rPr>
                <w:rFonts w:ascii="Times New Roman" w:hAnsi="Times New Roman" w:cs="Times New Roman"/>
                <w:sz w:val="24"/>
                <w:szCs w:val="24"/>
              </w:rPr>
              <w:t>.</w:t>
            </w:r>
          </w:p>
        </w:tc>
        <w:tc>
          <w:tcPr>
            <w:tcW w:w="10065" w:type="dxa"/>
            <w:gridSpan w:val="6"/>
          </w:tcPr>
          <w:p w:rsidR="0011127F" w:rsidRPr="00300674" w:rsidRDefault="009F7272" w:rsidP="009F7272">
            <w:pPr>
              <w:ind w:right="34"/>
              <w:jc w:val="both"/>
              <w:rPr>
                <w:rFonts w:ascii="Times New Roman" w:hAnsi="Times New Roman" w:cs="Times New Roman"/>
                <w:sz w:val="24"/>
                <w:szCs w:val="24"/>
              </w:rPr>
            </w:pPr>
            <w:r w:rsidRPr="00300674">
              <w:rPr>
                <w:rFonts w:ascii="Times New Roman" w:hAnsi="Times New Roman" w:cs="Times New Roman"/>
                <w:sz w:val="24"/>
                <w:szCs w:val="24"/>
              </w:rPr>
              <w:t>Лица, подписавшие договор, гарантируют наличие у них полномочий на его подписание и отсутствие каких-либо известных им ограничений на его заключение в силу учредительных документов</w:t>
            </w:r>
            <w:r w:rsidR="00596A4D" w:rsidRPr="00300674">
              <w:rPr>
                <w:rFonts w:ascii="Times New Roman" w:hAnsi="Times New Roman" w:cs="Times New Roman"/>
                <w:sz w:val="24"/>
                <w:szCs w:val="24"/>
              </w:rPr>
              <w:t>, финансового состояния</w:t>
            </w:r>
            <w:r w:rsidRPr="00300674">
              <w:rPr>
                <w:rFonts w:ascii="Times New Roman" w:hAnsi="Times New Roman" w:cs="Times New Roman"/>
                <w:sz w:val="24"/>
                <w:szCs w:val="24"/>
              </w:rPr>
              <w:t xml:space="preserve"> или законодательства. </w:t>
            </w:r>
          </w:p>
        </w:tc>
      </w:tr>
      <w:tr w:rsidR="008D633F" w:rsidRPr="00300674" w:rsidTr="00AF1635">
        <w:trPr>
          <w:trHeight w:val="863"/>
        </w:trPr>
        <w:tc>
          <w:tcPr>
            <w:tcW w:w="709" w:type="dxa"/>
          </w:tcPr>
          <w:p w:rsidR="008D633F" w:rsidRPr="00300674" w:rsidRDefault="00417A25" w:rsidP="00A95BE6">
            <w:pPr>
              <w:rPr>
                <w:rFonts w:ascii="Times New Roman" w:hAnsi="Times New Roman" w:cs="Times New Roman"/>
                <w:sz w:val="24"/>
                <w:szCs w:val="24"/>
              </w:rPr>
            </w:pPr>
            <w:r w:rsidRPr="00300674">
              <w:rPr>
                <w:rFonts w:ascii="Times New Roman" w:hAnsi="Times New Roman" w:cs="Times New Roman"/>
                <w:sz w:val="24"/>
                <w:szCs w:val="24"/>
              </w:rPr>
              <w:t>9</w:t>
            </w:r>
            <w:r w:rsidR="0097783C" w:rsidRPr="00300674">
              <w:rPr>
                <w:rFonts w:ascii="Times New Roman" w:hAnsi="Times New Roman" w:cs="Times New Roman"/>
                <w:sz w:val="24"/>
                <w:szCs w:val="24"/>
              </w:rPr>
              <w:t>.10</w:t>
            </w:r>
            <w:r w:rsidR="00155AFD" w:rsidRPr="00300674">
              <w:rPr>
                <w:rFonts w:ascii="Times New Roman" w:hAnsi="Times New Roman" w:cs="Times New Roman"/>
                <w:sz w:val="24"/>
                <w:szCs w:val="24"/>
              </w:rPr>
              <w:t>.</w:t>
            </w:r>
          </w:p>
        </w:tc>
        <w:tc>
          <w:tcPr>
            <w:tcW w:w="10065" w:type="dxa"/>
            <w:gridSpan w:val="6"/>
          </w:tcPr>
          <w:p w:rsidR="008D633F" w:rsidRPr="00300674" w:rsidRDefault="00155AFD" w:rsidP="00155AFD">
            <w:pPr>
              <w:pStyle w:val="3"/>
              <w:tabs>
                <w:tab w:val="left" w:pos="540"/>
              </w:tabs>
              <w:spacing w:after="0"/>
              <w:ind w:left="34"/>
              <w:jc w:val="both"/>
              <w:rPr>
                <w:rFonts w:ascii="Times New Roman" w:hAnsi="Times New Roman" w:cs="Times New Roman"/>
                <w:sz w:val="24"/>
                <w:szCs w:val="24"/>
              </w:rPr>
            </w:pPr>
            <w:r w:rsidRPr="00300674">
              <w:rPr>
                <w:rFonts w:ascii="Times New Roman" w:eastAsia="Calibri" w:hAnsi="Times New Roman" w:cs="Times New Roman"/>
                <w:sz w:val="24"/>
                <w:szCs w:val="24"/>
              </w:rPr>
              <w:t>Документы, переданные посредством факсимильной связи, признаются сторонами полноценными юридическими документами, имеющими простую письменную форму, что не освобождает Стороны от последующего предоставления друг другу оригиналов документов в случаях, предусмотренных законодательством РФ, и обычаями делового оборота.</w:t>
            </w:r>
          </w:p>
        </w:tc>
      </w:tr>
      <w:tr w:rsidR="008D633F" w:rsidRPr="00300674" w:rsidTr="00AF1635">
        <w:trPr>
          <w:trHeight w:val="423"/>
        </w:trPr>
        <w:tc>
          <w:tcPr>
            <w:tcW w:w="709" w:type="dxa"/>
          </w:tcPr>
          <w:p w:rsidR="008D633F" w:rsidRPr="00300674" w:rsidRDefault="00417A25">
            <w:pPr>
              <w:rPr>
                <w:rFonts w:ascii="Times New Roman" w:hAnsi="Times New Roman" w:cs="Times New Roman"/>
                <w:sz w:val="24"/>
                <w:szCs w:val="24"/>
              </w:rPr>
            </w:pPr>
            <w:r w:rsidRPr="00300674">
              <w:rPr>
                <w:rFonts w:ascii="Times New Roman" w:hAnsi="Times New Roman" w:cs="Times New Roman"/>
                <w:sz w:val="24"/>
                <w:szCs w:val="24"/>
              </w:rPr>
              <w:t>9</w:t>
            </w:r>
            <w:r w:rsidR="0097783C" w:rsidRPr="00300674">
              <w:rPr>
                <w:rFonts w:ascii="Times New Roman" w:hAnsi="Times New Roman" w:cs="Times New Roman"/>
                <w:sz w:val="24"/>
                <w:szCs w:val="24"/>
              </w:rPr>
              <w:t>.11</w:t>
            </w:r>
            <w:r w:rsidR="00155AFD" w:rsidRPr="00300674">
              <w:rPr>
                <w:rFonts w:ascii="Times New Roman" w:hAnsi="Times New Roman" w:cs="Times New Roman"/>
                <w:sz w:val="24"/>
                <w:szCs w:val="24"/>
              </w:rPr>
              <w:t>.</w:t>
            </w:r>
          </w:p>
        </w:tc>
        <w:tc>
          <w:tcPr>
            <w:tcW w:w="10065" w:type="dxa"/>
            <w:gridSpan w:val="6"/>
          </w:tcPr>
          <w:p w:rsidR="008D633F" w:rsidRPr="00300674" w:rsidRDefault="00155AFD" w:rsidP="00155AFD">
            <w:pPr>
              <w:pStyle w:val="3"/>
              <w:tabs>
                <w:tab w:val="left" w:pos="540"/>
              </w:tabs>
              <w:spacing w:after="0"/>
              <w:ind w:left="34"/>
              <w:jc w:val="both"/>
              <w:rPr>
                <w:rFonts w:ascii="Times New Roman" w:hAnsi="Times New Roman" w:cs="Times New Roman"/>
                <w:sz w:val="24"/>
                <w:szCs w:val="24"/>
              </w:rPr>
            </w:pPr>
            <w:r w:rsidRPr="00300674">
              <w:rPr>
                <w:rFonts w:ascii="Times New Roman" w:eastAsia="Calibri" w:hAnsi="Times New Roman" w:cs="Times New Roman"/>
                <w:sz w:val="24"/>
                <w:szCs w:val="24"/>
              </w:rPr>
              <w:t>Все изменения и дополнения к настоящему Договору оформляются в письменной форме и считаются действительными, если они подписаны уполномоченными представителями Сторон.</w:t>
            </w:r>
          </w:p>
        </w:tc>
      </w:tr>
      <w:tr w:rsidR="0011127F" w:rsidRPr="00300674" w:rsidTr="00AF1635">
        <w:tc>
          <w:tcPr>
            <w:tcW w:w="709" w:type="dxa"/>
          </w:tcPr>
          <w:p w:rsidR="0011127F" w:rsidRPr="00300674" w:rsidRDefault="00417A25">
            <w:pPr>
              <w:rPr>
                <w:rFonts w:ascii="Times New Roman" w:hAnsi="Times New Roman" w:cs="Times New Roman"/>
                <w:sz w:val="24"/>
                <w:szCs w:val="24"/>
              </w:rPr>
            </w:pPr>
            <w:r w:rsidRPr="00300674">
              <w:rPr>
                <w:rFonts w:ascii="Times New Roman" w:hAnsi="Times New Roman" w:cs="Times New Roman"/>
                <w:sz w:val="24"/>
                <w:szCs w:val="24"/>
              </w:rPr>
              <w:t>9</w:t>
            </w:r>
            <w:r w:rsidR="0097783C" w:rsidRPr="00300674">
              <w:rPr>
                <w:rFonts w:ascii="Times New Roman" w:hAnsi="Times New Roman" w:cs="Times New Roman"/>
                <w:sz w:val="24"/>
                <w:szCs w:val="24"/>
              </w:rPr>
              <w:t>.12</w:t>
            </w:r>
            <w:r w:rsidR="00155AFD" w:rsidRPr="00300674">
              <w:rPr>
                <w:rFonts w:ascii="Times New Roman" w:hAnsi="Times New Roman" w:cs="Times New Roman"/>
                <w:sz w:val="24"/>
                <w:szCs w:val="24"/>
              </w:rPr>
              <w:t>.</w:t>
            </w:r>
          </w:p>
        </w:tc>
        <w:tc>
          <w:tcPr>
            <w:tcW w:w="10065" w:type="dxa"/>
            <w:gridSpan w:val="6"/>
          </w:tcPr>
          <w:p w:rsidR="0011127F" w:rsidRPr="00300674" w:rsidRDefault="00155AFD" w:rsidP="00A340A6">
            <w:pPr>
              <w:pStyle w:val="3"/>
              <w:tabs>
                <w:tab w:val="left" w:pos="540"/>
              </w:tabs>
              <w:spacing w:after="0"/>
              <w:ind w:left="34"/>
              <w:rPr>
                <w:rFonts w:ascii="Times New Roman" w:hAnsi="Times New Roman" w:cs="Times New Roman"/>
                <w:sz w:val="24"/>
                <w:szCs w:val="24"/>
              </w:rPr>
            </w:pPr>
            <w:r w:rsidRPr="00300674">
              <w:rPr>
                <w:rFonts w:ascii="Times New Roman" w:eastAsia="Calibri" w:hAnsi="Times New Roman" w:cs="Times New Roman"/>
                <w:sz w:val="24"/>
                <w:szCs w:val="24"/>
              </w:rPr>
              <w:t>Договор составлен в двух экземплярах, имеющих одинаковую юридическую силу, по одному для каждой Стороны.</w:t>
            </w:r>
          </w:p>
        </w:tc>
      </w:tr>
      <w:tr w:rsidR="00417A25" w:rsidRPr="00300674" w:rsidTr="00AF1635">
        <w:tc>
          <w:tcPr>
            <w:tcW w:w="709" w:type="dxa"/>
          </w:tcPr>
          <w:p w:rsidR="00417A25" w:rsidRPr="00300674" w:rsidRDefault="00417A25">
            <w:pPr>
              <w:rPr>
                <w:rFonts w:ascii="Times New Roman" w:hAnsi="Times New Roman" w:cs="Times New Roman"/>
                <w:sz w:val="24"/>
                <w:szCs w:val="24"/>
              </w:rPr>
            </w:pPr>
          </w:p>
        </w:tc>
        <w:tc>
          <w:tcPr>
            <w:tcW w:w="10065" w:type="dxa"/>
            <w:gridSpan w:val="6"/>
          </w:tcPr>
          <w:p w:rsidR="00417A25" w:rsidRPr="00300674" w:rsidRDefault="00417A25" w:rsidP="00155AFD">
            <w:pPr>
              <w:pStyle w:val="3"/>
              <w:tabs>
                <w:tab w:val="left" w:pos="540"/>
              </w:tabs>
              <w:spacing w:after="0"/>
              <w:ind w:left="34"/>
              <w:rPr>
                <w:rFonts w:ascii="Times New Roman" w:eastAsia="Calibri" w:hAnsi="Times New Roman" w:cs="Times New Roman"/>
                <w:sz w:val="24"/>
                <w:szCs w:val="24"/>
              </w:rPr>
            </w:pPr>
          </w:p>
        </w:tc>
      </w:tr>
      <w:tr w:rsidR="0011127F" w:rsidRPr="00300674" w:rsidTr="00AF1635">
        <w:tc>
          <w:tcPr>
            <w:tcW w:w="5387" w:type="dxa"/>
            <w:gridSpan w:val="4"/>
          </w:tcPr>
          <w:p w:rsidR="00462FE1" w:rsidRPr="00300674" w:rsidRDefault="00462FE1" w:rsidP="00462FE1">
            <w:pPr>
              <w:ind w:right="34"/>
              <w:jc w:val="center"/>
              <w:rPr>
                <w:rFonts w:ascii="Times New Roman" w:hAnsi="Times New Roman" w:cs="Times New Roman"/>
                <w:b/>
                <w:sz w:val="24"/>
                <w:szCs w:val="24"/>
              </w:rPr>
            </w:pPr>
            <w:r w:rsidRPr="00300674">
              <w:rPr>
                <w:rFonts w:ascii="Times New Roman" w:hAnsi="Times New Roman" w:cs="Times New Roman"/>
                <w:b/>
                <w:sz w:val="24"/>
                <w:szCs w:val="24"/>
              </w:rPr>
              <w:t>Поставщик:</w:t>
            </w:r>
          </w:p>
          <w:p w:rsidR="00462FE1" w:rsidRPr="00300674" w:rsidRDefault="00462FE1" w:rsidP="00462FE1">
            <w:pPr>
              <w:ind w:right="34"/>
              <w:jc w:val="center"/>
              <w:rPr>
                <w:rFonts w:ascii="Times New Roman" w:hAnsi="Times New Roman" w:cs="Times New Roman"/>
                <w:b/>
                <w:sz w:val="24"/>
                <w:szCs w:val="24"/>
              </w:rPr>
            </w:pPr>
          </w:p>
          <w:p w:rsidR="00462FE1" w:rsidRPr="00300674" w:rsidRDefault="00462FE1" w:rsidP="00462FE1">
            <w:pPr>
              <w:ind w:right="34"/>
              <w:jc w:val="center"/>
              <w:rPr>
                <w:rFonts w:ascii="Times New Roman" w:hAnsi="Times New Roman" w:cs="Times New Roman"/>
                <w:b/>
                <w:sz w:val="24"/>
                <w:szCs w:val="24"/>
              </w:rPr>
            </w:pPr>
            <w:r w:rsidRPr="00300674">
              <w:rPr>
                <w:rFonts w:ascii="Times New Roman" w:hAnsi="Times New Roman" w:cs="Times New Roman"/>
                <w:b/>
                <w:sz w:val="24"/>
                <w:szCs w:val="24"/>
              </w:rPr>
              <w:t xml:space="preserve">______________________/Гусейнов Э.Э.   </w:t>
            </w:r>
          </w:p>
          <w:p w:rsidR="00462FE1" w:rsidRPr="00300674" w:rsidRDefault="00462FE1" w:rsidP="00462FE1">
            <w:pPr>
              <w:ind w:right="34"/>
              <w:jc w:val="center"/>
              <w:rPr>
                <w:rFonts w:ascii="Times New Roman" w:hAnsi="Times New Roman" w:cs="Times New Roman"/>
                <w:b/>
                <w:sz w:val="24"/>
                <w:szCs w:val="24"/>
              </w:rPr>
            </w:pPr>
          </w:p>
          <w:p w:rsidR="0011127F" w:rsidRPr="00300674" w:rsidRDefault="00462FE1" w:rsidP="00462FE1">
            <w:pPr>
              <w:jc w:val="center"/>
              <w:rPr>
                <w:rFonts w:ascii="Times New Roman" w:hAnsi="Times New Roman" w:cs="Times New Roman"/>
                <w:sz w:val="24"/>
                <w:szCs w:val="24"/>
              </w:rPr>
            </w:pPr>
            <w:proofErr w:type="spellStart"/>
            <w:r w:rsidRPr="00300674">
              <w:rPr>
                <w:rFonts w:ascii="Times New Roman" w:hAnsi="Times New Roman" w:cs="Times New Roman"/>
                <w:b/>
                <w:sz w:val="24"/>
                <w:szCs w:val="24"/>
              </w:rPr>
              <w:t>м.п</w:t>
            </w:r>
            <w:proofErr w:type="spellEnd"/>
            <w:r w:rsidRPr="00300674">
              <w:rPr>
                <w:rFonts w:ascii="Times New Roman" w:hAnsi="Times New Roman" w:cs="Times New Roman"/>
                <w:b/>
                <w:sz w:val="24"/>
                <w:szCs w:val="24"/>
              </w:rPr>
              <w:t>.</w:t>
            </w:r>
          </w:p>
        </w:tc>
        <w:tc>
          <w:tcPr>
            <w:tcW w:w="5387" w:type="dxa"/>
            <w:gridSpan w:val="3"/>
          </w:tcPr>
          <w:p w:rsidR="00462FE1" w:rsidRPr="00300674" w:rsidRDefault="00462FE1" w:rsidP="00462FE1">
            <w:pPr>
              <w:ind w:right="34"/>
              <w:jc w:val="center"/>
              <w:rPr>
                <w:rFonts w:ascii="Times New Roman" w:hAnsi="Times New Roman" w:cs="Times New Roman"/>
                <w:b/>
                <w:sz w:val="24"/>
                <w:szCs w:val="24"/>
              </w:rPr>
            </w:pPr>
            <w:r w:rsidRPr="00300674">
              <w:rPr>
                <w:rFonts w:ascii="Times New Roman" w:hAnsi="Times New Roman" w:cs="Times New Roman"/>
                <w:b/>
                <w:sz w:val="24"/>
                <w:szCs w:val="24"/>
              </w:rPr>
              <w:t>Покупатель:</w:t>
            </w:r>
          </w:p>
          <w:p w:rsidR="00462FE1" w:rsidRPr="00300674" w:rsidRDefault="00462FE1" w:rsidP="00462FE1">
            <w:pPr>
              <w:ind w:right="34"/>
              <w:jc w:val="center"/>
              <w:rPr>
                <w:rFonts w:ascii="Times New Roman" w:hAnsi="Times New Roman" w:cs="Times New Roman"/>
                <w:b/>
                <w:sz w:val="24"/>
                <w:szCs w:val="24"/>
              </w:rPr>
            </w:pPr>
          </w:p>
          <w:p w:rsidR="00462FE1" w:rsidRPr="00300674" w:rsidRDefault="00462FE1" w:rsidP="00462FE1">
            <w:pPr>
              <w:ind w:right="34"/>
              <w:jc w:val="center"/>
              <w:rPr>
                <w:rFonts w:ascii="Times New Roman" w:hAnsi="Times New Roman" w:cs="Times New Roman"/>
                <w:b/>
                <w:sz w:val="24"/>
                <w:szCs w:val="24"/>
              </w:rPr>
            </w:pPr>
            <w:r w:rsidRPr="00300674">
              <w:rPr>
                <w:rFonts w:ascii="Times New Roman" w:hAnsi="Times New Roman" w:cs="Times New Roman"/>
                <w:b/>
                <w:sz w:val="24"/>
                <w:szCs w:val="24"/>
              </w:rPr>
              <w:t>______________________/</w:t>
            </w:r>
            <w:r w:rsidR="00A340A6" w:rsidRPr="00300674">
              <w:rPr>
                <w:rFonts w:ascii="Times New Roman" w:hAnsi="Times New Roman" w:cs="Times New Roman"/>
                <w:b/>
                <w:sz w:val="24"/>
                <w:szCs w:val="24"/>
              </w:rPr>
              <w:t>Микова Г.М.</w:t>
            </w:r>
            <w:r w:rsidRPr="00300674">
              <w:rPr>
                <w:rFonts w:ascii="Times New Roman" w:hAnsi="Times New Roman" w:cs="Times New Roman"/>
                <w:b/>
                <w:sz w:val="24"/>
                <w:szCs w:val="24"/>
              </w:rPr>
              <w:t xml:space="preserve">   </w:t>
            </w:r>
          </w:p>
          <w:p w:rsidR="00462FE1" w:rsidRPr="00300674" w:rsidRDefault="00462FE1" w:rsidP="00462FE1">
            <w:pPr>
              <w:ind w:right="34"/>
              <w:jc w:val="center"/>
              <w:rPr>
                <w:rFonts w:ascii="Times New Roman" w:hAnsi="Times New Roman" w:cs="Times New Roman"/>
                <w:b/>
                <w:sz w:val="24"/>
                <w:szCs w:val="24"/>
              </w:rPr>
            </w:pPr>
          </w:p>
          <w:p w:rsidR="00462FE1" w:rsidRPr="00300674" w:rsidRDefault="00462FE1" w:rsidP="00462FE1">
            <w:pPr>
              <w:ind w:right="34"/>
              <w:jc w:val="center"/>
              <w:rPr>
                <w:rFonts w:ascii="Times New Roman" w:hAnsi="Times New Roman" w:cs="Times New Roman"/>
                <w:b/>
                <w:sz w:val="24"/>
                <w:szCs w:val="24"/>
              </w:rPr>
            </w:pPr>
            <w:proofErr w:type="spellStart"/>
            <w:r w:rsidRPr="00300674">
              <w:rPr>
                <w:rFonts w:ascii="Times New Roman" w:hAnsi="Times New Roman" w:cs="Times New Roman"/>
                <w:b/>
                <w:sz w:val="24"/>
                <w:szCs w:val="24"/>
              </w:rPr>
              <w:t>м.п</w:t>
            </w:r>
            <w:proofErr w:type="spellEnd"/>
            <w:r w:rsidRPr="00300674">
              <w:rPr>
                <w:rFonts w:ascii="Times New Roman" w:hAnsi="Times New Roman" w:cs="Times New Roman"/>
                <w:b/>
                <w:sz w:val="24"/>
                <w:szCs w:val="24"/>
              </w:rPr>
              <w:t>.</w:t>
            </w:r>
          </w:p>
          <w:p w:rsidR="0011127F" w:rsidRPr="00300674" w:rsidRDefault="0011127F">
            <w:pPr>
              <w:rPr>
                <w:rFonts w:ascii="Times New Roman" w:hAnsi="Times New Roman" w:cs="Times New Roman"/>
                <w:sz w:val="24"/>
                <w:szCs w:val="24"/>
              </w:rPr>
            </w:pPr>
          </w:p>
        </w:tc>
      </w:tr>
    </w:tbl>
    <w:p w:rsidR="005B084D" w:rsidRPr="00300674" w:rsidRDefault="005B084D">
      <w:pPr>
        <w:rPr>
          <w:rFonts w:ascii="Times New Roman" w:hAnsi="Times New Roman" w:cs="Times New Roman"/>
          <w:sz w:val="24"/>
          <w:szCs w:val="24"/>
        </w:rPr>
      </w:pPr>
    </w:p>
    <w:p w:rsidR="008D633F" w:rsidRPr="00300674" w:rsidRDefault="008D633F">
      <w:pPr>
        <w:rPr>
          <w:rFonts w:ascii="Times New Roman" w:hAnsi="Times New Roman" w:cs="Times New Roman"/>
          <w:sz w:val="24"/>
          <w:szCs w:val="24"/>
        </w:rPr>
      </w:pPr>
    </w:p>
    <w:p w:rsidR="00155AFD" w:rsidRDefault="00155AFD">
      <w:pPr>
        <w:rPr>
          <w:rFonts w:ascii="Times New Roman" w:hAnsi="Times New Roman" w:cs="Times New Roman"/>
        </w:rPr>
      </w:pPr>
    </w:p>
    <w:p w:rsidR="00155AFD" w:rsidRDefault="00155AFD">
      <w:pPr>
        <w:rPr>
          <w:rFonts w:ascii="Times New Roman" w:hAnsi="Times New Roman" w:cs="Times New Roman"/>
        </w:rPr>
      </w:pPr>
    </w:p>
    <w:p w:rsidR="00AF1635" w:rsidRDefault="00AF1635">
      <w:pPr>
        <w:rPr>
          <w:rFonts w:ascii="Times New Roman" w:hAnsi="Times New Roman" w:cs="Times New Roman"/>
        </w:rPr>
      </w:pPr>
    </w:p>
    <w:p w:rsidR="00AF1635" w:rsidRDefault="00AF1635">
      <w:pPr>
        <w:rPr>
          <w:rFonts w:ascii="Times New Roman" w:hAnsi="Times New Roman" w:cs="Times New Roman"/>
        </w:rPr>
      </w:pPr>
    </w:p>
    <w:p w:rsidR="00AF1635" w:rsidRDefault="00AF1635">
      <w:pPr>
        <w:rPr>
          <w:rFonts w:ascii="Times New Roman" w:hAnsi="Times New Roman" w:cs="Times New Roman"/>
        </w:rPr>
      </w:pPr>
    </w:p>
    <w:p w:rsidR="00AF1635" w:rsidRDefault="00AF1635">
      <w:pPr>
        <w:rPr>
          <w:rFonts w:ascii="Times New Roman" w:hAnsi="Times New Roman" w:cs="Times New Roman"/>
        </w:rPr>
      </w:pPr>
      <w:bookmarkStart w:id="0" w:name="_GoBack"/>
      <w:bookmarkEnd w:id="0"/>
    </w:p>
    <w:sectPr w:rsidR="00AF1635" w:rsidSect="0011127F">
      <w:footerReference w:type="default" r:id="rId11"/>
      <w:pgSz w:w="11906" w:h="16838"/>
      <w:pgMar w:top="851"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9E7" w:rsidRDefault="000B09E7" w:rsidP="0011127F">
      <w:pPr>
        <w:spacing w:after="0" w:line="240" w:lineRule="auto"/>
      </w:pPr>
      <w:r>
        <w:separator/>
      </w:r>
    </w:p>
  </w:endnote>
  <w:endnote w:type="continuationSeparator" w:id="0">
    <w:p w:rsidR="000B09E7" w:rsidRDefault="000B09E7" w:rsidP="0011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Ind w:w="-7241" w:type="dxa"/>
      <w:tblLook w:val="04A0" w:firstRow="1" w:lastRow="0" w:firstColumn="1" w:lastColumn="0" w:noHBand="0" w:noVBand="1"/>
    </w:tblPr>
    <w:tblGrid>
      <w:gridCol w:w="9713"/>
      <w:gridCol w:w="1026"/>
    </w:tblGrid>
    <w:tr w:rsidR="0011127F" w:rsidTr="00AF1635">
      <w:trPr>
        <w:jc w:val="right"/>
      </w:trPr>
      <w:tc>
        <w:tcPr>
          <w:tcW w:w="9713" w:type="dxa"/>
        </w:tcPr>
        <w:p w:rsidR="0011127F" w:rsidRDefault="0011127F" w:rsidP="0011127F">
          <w:pPr>
            <w:pStyle w:val="a6"/>
            <w:jc w:val="both"/>
            <w:rPr>
              <w:rFonts w:ascii="Times New Roman" w:hAnsi="Times New Roman" w:cs="Times New Roman"/>
              <w:i/>
            </w:rPr>
          </w:pPr>
        </w:p>
        <w:p w:rsidR="0011127F" w:rsidRPr="0011127F" w:rsidRDefault="0011127F" w:rsidP="0011127F">
          <w:pPr>
            <w:pStyle w:val="a6"/>
            <w:jc w:val="both"/>
            <w:rPr>
              <w:rFonts w:ascii="Times New Roman" w:hAnsi="Times New Roman" w:cs="Times New Roman"/>
              <w:i/>
            </w:rPr>
          </w:pPr>
          <w:r w:rsidRPr="0011127F">
            <w:rPr>
              <w:rFonts w:ascii="Times New Roman" w:hAnsi="Times New Roman" w:cs="Times New Roman"/>
              <w:i/>
            </w:rPr>
            <w:t>Поставщик______________________                       Покупатель______________________</w:t>
          </w:r>
        </w:p>
      </w:tc>
      <w:tc>
        <w:tcPr>
          <w:tcW w:w="0" w:type="auto"/>
        </w:tcPr>
        <w:p w:rsidR="0011127F" w:rsidRDefault="00883B38">
          <w:pPr>
            <w:pStyle w:val="a6"/>
            <w:jc w:val="right"/>
          </w:pPr>
          <w:r>
            <w:rPr>
              <w:noProof/>
            </w:rPr>
            <mc:AlternateContent>
              <mc:Choice Requires="wpg">
                <w:drawing>
                  <wp:inline distT="0" distB="0" distL="0" distR="0" wp14:anchorId="1226CFE1" wp14:editId="7601B13E">
                    <wp:extent cx="495300" cy="481965"/>
                    <wp:effectExtent l="9525" t="9525" r="9525" b="133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5"/>
                              <a:chOff x="8754" y="11945"/>
                              <a:chExt cx="2880" cy="2859"/>
                            </a:xfrm>
                          </wpg:grpSpPr>
                          <wps:wsp>
                            <wps:cNvPr id="2" name="Rectangle 2"/>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 name="Rectangle 3"/>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 name="Rectangle 4"/>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inline>
                </w:drawing>
              </mc:Choice>
              <mc:Fallback>
                <w:pict>
                  <v:group id="Group 1" o:spid="_x0000_s1026"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">
                    <v:rect id="Rectangle 2"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r9Mb0A&#10;AADaAAAADwAAAGRycy9kb3ducmV2LnhtbESPSwvCMBCE74L/Iazgzab24KMaRQTBiwcfeF6atSk2&#10;m9JErf/eCILHYWa+YZbrztbiSa2vHCsYJykI4sLpiksFl/NuNAPhA7LG2jEpeJOH9arfW2Ku3YuP&#10;9DyFUkQI+xwVmBCaXEpfGLLoE9cQR+/mWoshyraUusVXhNtaZmk6kRYrjgsGG9oaKu6nh1UQ6kNl&#10;Zu79mO43bNw1m0/HfFBqOOg2CxCBuvAP/9p7rSCD75V4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Kr9Mb0AAADaAAAADwAAAAAAAAAAAAAAAACYAgAAZHJzL2Rvd25yZXYu&#10;eG1sUEsFBgAAAAAEAAQA9QAAAIIDAAAAAA==&#10;" fillcolor="#bfbfbf [2412]" strokecolor="white [3212]" strokeweight="1pt">
                      <v:fill opacity="32896f"/>
                      <v:shadow color="#d8d8d8 [2732]" offset="3pt,3pt"/>
                    </v:rect>
                    <v:rect id="Rectangle 3"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IFJ8MA&#10;AADaAAAADwAAAGRycy9kb3ducmV2LnhtbESPQWsCMRSE70L/Q3iFXkSzrShlNYoUCi0iuNqLt8fm&#10;ubu4eQlJuq7/3giCx2FmvmEWq960oiMfGssK3scZCOLS6oYrBX+H79EniBCRNbaWScGVAqyWL4MF&#10;5tpeuKBuHyuRIBxyVFDH6HIpQ1mTwTC2jjh5J+sNxiR9JbXHS4KbVn5k2UwabDgt1Ojoq6byvP83&#10;CjbycNxtp/43Dov1scw6t51ap9Tba7+eg4jUx2f40f7RCiZwv5Ju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IFJ8MAAADaAAAADwAAAAAAAAAAAAAAAACYAgAAZHJzL2Rv&#10;d25yZXYueG1sUEsFBgAAAAAEAAQA9QAAAIgDAAAAAA==&#10;" fillcolor="#c0504d [3205]" strokecolor="white [3212]" strokeweight="1pt">
                      <v:shadow color="#d8d8d8 [2732]" offset="3pt,3pt"/>
                    </v:rect>
                    <v:rect id="Rectangle 4"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3r0A&#10;AADaAAAADwAAAGRycy9kb3ducmV2LnhtbESPzQrCMBCE74LvEFbwpqkiWqtRRBC8ePAHz0uzNsVm&#10;U5qo9e2NIHgcZuYbZrlubSWe1PjSsYLRMAFBnDtdcqHgct4NUhA+IGusHJOCN3lYr7qdJWbavfhI&#10;z1MoRISwz1CBCaHOpPS5IYt+6Gri6N1cYzFE2RRSN/iKcFvJcZJMpcWS44LBmraG8vvpYRWE6lCa&#10;1L0fs/2GjbuO57MRH5Tq99rNAkSgNvzDv/ZeK5jA90q8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A/A3r0AAADaAAAADwAAAAAAAAAAAAAAAACYAgAAZHJzL2Rvd25yZXYu&#10;eG1sUEsFBgAAAAAEAAQA9QAAAIIDAAAAAA==&#10;" fillcolor="#bfbfbf [2412]" strokecolor="white [3212]" strokeweight="1pt">
                      <v:fill opacity="32896f"/>
                      <v:shadow color="#d8d8d8 [2732]" offset="3pt,3pt"/>
                    </v:rect>
                    <w10:anchorlock/>
                  </v:group>
                </w:pict>
              </mc:Fallback>
            </mc:AlternateContent>
          </w:r>
        </w:p>
      </w:tc>
    </w:tr>
  </w:tbl>
  <w:p w:rsidR="0011127F" w:rsidRDefault="001112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9E7" w:rsidRDefault="000B09E7" w:rsidP="0011127F">
      <w:pPr>
        <w:spacing w:after="0" w:line="240" w:lineRule="auto"/>
      </w:pPr>
      <w:r>
        <w:separator/>
      </w:r>
    </w:p>
  </w:footnote>
  <w:footnote w:type="continuationSeparator" w:id="0">
    <w:p w:rsidR="000B09E7" w:rsidRDefault="000B09E7" w:rsidP="00111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B2F5A"/>
    <w:multiLevelType w:val="multilevel"/>
    <w:tmpl w:val="4FBC79C8"/>
    <w:lvl w:ilvl="0">
      <w:start w:val="1"/>
      <w:numFmt w:val="decimal"/>
      <w:lvlText w:val="%1."/>
      <w:lvlJc w:val="left"/>
      <w:pPr>
        <w:tabs>
          <w:tab w:val="num" w:pos="360"/>
        </w:tabs>
        <w:ind w:left="360" w:hanging="360"/>
      </w:pPr>
      <w:rPr>
        <w:b/>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7F"/>
    <w:rsid w:val="00000637"/>
    <w:rsid w:val="000007FF"/>
    <w:rsid w:val="00001524"/>
    <w:rsid w:val="000024B3"/>
    <w:rsid w:val="00002763"/>
    <w:rsid w:val="00002AFF"/>
    <w:rsid w:val="00002D37"/>
    <w:rsid w:val="000058CA"/>
    <w:rsid w:val="000059A1"/>
    <w:rsid w:val="00005A2E"/>
    <w:rsid w:val="0000673F"/>
    <w:rsid w:val="00010D50"/>
    <w:rsid w:val="00013869"/>
    <w:rsid w:val="00013A36"/>
    <w:rsid w:val="00013E35"/>
    <w:rsid w:val="00014230"/>
    <w:rsid w:val="00015409"/>
    <w:rsid w:val="000158AD"/>
    <w:rsid w:val="00015AEA"/>
    <w:rsid w:val="00016A65"/>
    <w:rsid w:val="00016B0C"/>
    <w:rsid w:val="00017778"/>
    <w:rsid w:val="00017EAB"/>
    <w:rsid w:val="00021DE3"/>
    <w:rsid w:val="00021F40"/>
    <w:rsid w:val="00022132"/>
    <w:rsid w:val="00022A16"/>
    <w:rsid w:val="000230BC"/>
    <w:rsid w:val="00023F00"/>
    <w:rsid w:val="00024A61"/>
    <w:rsid w:val="0002525D"/>
    <w:rsid w:val="000254F5"/>
    <w:rsid w:val="0002644D"/>
    <w:rsid w:val="0002686E"/>
    <w:rsid w:val="00026E91"/>
    <w:rsid w:val="0002726A"/>
    <w:rsid w:val="000279C0"/>
    <w:rsid w:val="000302C8"/>
    <w:rsid w:val="000313FE"/>
    <w:rsid w:val="00031A0A"/>
    <w:rsid w:val="00032384"/>
    <w:rsid w:val="000354EC"/>
    <w:rsid w:val="00036812"/>
    <w:rsid w:val="00036B22"/>
    <w:rsid w:val="00040B92"/>
    <w:rsid w:val="00040DD3"/>
    <w:rsid w:val="0004201D"/>
    <w:rsid w:val="000422AF"/>
    <w:rsid w:val="00042829"/>
    <w:rsid w:val="00042B7E"/>
    <w:rsid w:val="00043D5F"/>
    <w:rsid w:val="00046895"/>
    <w:rsid w:val="0004690A"/>
    <w:rsid w:val="000474B2"/>
    <w:rsid w:val="00047B37"/>
    <w:rsid w:val="00050BB9"/>
    <w:rsid w:val="00051318"/>
    <w:rsid w:val="000529E5"/>
    <w:rsid w:val="0005337A"/>
    <w:rsid w:val="00054476"/>
    <w:rsid w:val="00055137"/>
    <w:rsid w:val="000557C6"/>
    <w:rsid w:val="000569B7"/>
    <w:rsid w:val="00056DE2"/>
    <w:rsid w:val="00056E7B"/>
    <w:rsid w:val="000576E0"/>
    <w:rsid w:val="0006196D"/>
    <w:rsid w:val="000627C0"/>
    <w:rsid w:val="00065A85"/>
    <w:rsid w:val="0006692C"/>
    <w:rsid w:val="00066BC4"/>
    <w:rsid w:val="00066F95"/>
    <w:rsid w:val="00070275"/>
    <w:rsid w:val="000704AB"/>
    <w:rsid w:val="0007204A"/>
    <w:rsid w:val="000738A1"/>
    <w:rsid w:val="000744FE"/>
    <w:rsid w:val="0007464C"/>
    <w:rsid w:val="00075E06"/>
    <w:rsid w:val="00076379"/>
    <w:rsid w:val="00076DD3"/>
    <w:rsid w:val="00077324"/>
    <w:rsid w:val="000803D8"/>
    <w:rsid w:val="00081707"/>
    <w:rsid w:val="000818E2"/>
    <w:rsid w:val="00081920"/>
    <w:rsid w:val="00082C85"/>
    <w:rsid w:val="00084460"/>
    <w:rsid w:val="000848EB"/>
    <w:rsid w:val="00084907"/>
    <w:rsid w:val="000865BB"/>
    <w:rsid w:val="00086CD0"/>
    <w:rsid w:val="00087DBA"/>
    <w:rsid w:val="0009077A"/>
    <w:rsid w:val="00091083"/>
    <w:rsid w:val="00092642"/>
    <w:rsid w:val="00092772"/>
    <w:rsid w:val="0009580A"/>
    <w:rsid w:val="00097291"/>
    <w:rsid w:val="00097F2C"/>
    <w:rsid w:val="000A00C5"/>
    <w:rsid w:val="000A02BD"/>
    <w:rsid w:val="000A05B0"/>
    <w:rsid w:val="000A0615"/>
    <w:rsid w:val="000A27F1"/>
    <w:rsid w:val="000A31B7"/>
    <w:rsid w:val="000A554D"/>
    <w:rsid w:val="000A5A07"/>
    <w:rsid w:val="000A61FE"/>
    <w:rsid w:val="000A65C5"/>
    <w:rsid w:val="000A727B"/>
    <w:rsid w:val="000B09E7"/>
    <w:rsid w:val="000B0E9B"/>
    <w:rsid w:val="000B11E6"/>
    <w:rsid w:val="000B12D8"/>
    <w:rsid w:val="000B1431"/>
    <w:rsid w:val="000B28DB"/>
    <w:rsid w:val="000B2C2C"/>
    <w:rsid w:val="000B559B"/>
    <w:rsid w:val="000B575D"/>
    <w:rsid w:val="000B5F27"/>
    <w:rsid w:val="000B6861"/>
    <w:rsid w:val="000C0D5B"/>
    <w:rsid w:val="000C198E"/>
    <w:rsid w:val="000C1BF7"/>
    <w:rsid w:val="000C22A4"/>
    <w:rsid w:val="000C29FA"/>
    <w:rsid w:val="000C32D4"/>
    <w:rsid w:val="000C3872"/>
    <w:rsid w:val="000C3E2B"/>
    <w:rsid w:val="000C55C9"/>
    <w:rsid w:val="000C5A0D"/>
    <w:rsid w:val="000C5E1E"/>
    <w:rsid w:val="000C7B12"/>
    <w:rsid w:val="000D0448"/>
    <w:rsid w:val="000D07AC"/>
    <w:rsid w:val="000D081E"/>
    <w:rsid w:val="000D2212"/>
    <w:rsid w:val="000D466A"/>
    <w:rsid w:val="000D5CC5"/>
    <w:rsid w:val="000D6D93"/>
    <w:rsid w:val="000D7C74"/>
    <w:rsid w:val="000D7CEC"/>
    <w:rsid w:val="000D7E75"/>
    <w:rsid w:val="000E03F1"/>
    <w:rsid w:val="000E09B0"/>
    <w:rsid w:val="000E0CD0"/>
    <w:rsid w:val="000E10FE"/>
    <w:rsid w:val="000E1F77"/>
    <w:rsid w:val="000E3219"/>
    <w:rsid w:val="000E4873"/>
    <w:rsid w:val="000E4E9C"/>
    <w:rsid w:val="000F0532"/>
    <w:rsid w:val="000F124C"/>
    <w:rsid w:val="000F3097"/>
    <w:rsid w:val="000F391F"/>
    <w:rsid w:val="000F3B71"/>
    <w:rsid w:val="000F42FC"/>
    <w:rsid w:val="000F4968"/>
    <w:rsid w:val="000F5AC1"/>
    <w:rsid w:val="000F7EAE"/>
    <w:rsid w:val="001004AB"/>
    <w:rsid w:val="001008D9"/>
    <w:rsid w:val="00102F0D"/>
    <w:rsid w:val="00103A85"/>
    <w:rsid w:val="001040F5"/>
    <w:rsid w:val="00104BF3"/>
    <w:rsid w:val="00105D36"/>
    <w:rsid w:val="00106078"/>
    <w:rsid w:val="00106A19"/>
    <w:rsid w:val="00106EB4"/>
    <w:rsid w:val="0011035E"/>
    <w:rsid w:val="0011127F"/>
    <w:rsid w:val="00113092"/>
    <w:rsid w:val="0011369E"/>
    <w:rsid w:val="001146BF"/>
    <w:rsid w:val="0011474E"/>
    <w:rsid w:val="001148F1"/>
    <w:rsid w:val="001151BA"/>
    <w:rsid w:val="001162DB"/>
    <w:rsid w:val="00117D89"/>
    <w:rsid w:val="00120008"/>
    <w:rsid w:val="001202AB"/>
    <w:rsid w:val="0012082F"/>
    <w:rsid w:val="001215E3"/>
    <w:rsid w:val="00121695"/>
    <w:rsid w:val="0012465F"/>
    <w:rsid w:val="00125092"/>
    <w:rsid w:val="00125453"/>
    <w:rsid w:val="00126350"/>
    <w:rsid w:val="00130116"/>
    <w:rsid w:val="0013106B"/>
    <w:rsid w:val="00131917"/>
    <w:rsid w:val="00132281"/>
    <w:rsid w:val="0013315E"/>
    <w:rsid w:val="00133300"/>
    <w:rsid w:val="00133CEF"/>
    <w:rsid w:val="0013421C"/>
    <w:rsid w:val="00135458"/>
    <w:rsid w:val="00136456"/>
    <w:rsid w:val="001421C9"/>
    <w:rsid w:val="00142331"/>
    <w:rsid w:val="00143546"/>
    <w:rsid w:val="00144F2B"/>
    <w:rsid w:val="00145AAA"/>
    <w:rsid w:val="00145F3A"/>
    <w:rsid w:val="0014692B"/>
    <w:rsid w:val="001471C8"/>
    <w:rsid w:val="00147EA4"/>
    <w:rsid w:val="001500E6"/>
    <w:rsid w:val="00152A25"/>
    <w:rsid w:val="00152F59"/>
    <w:rsid w:val="00154C99"/>
    <w:rsid w:val="0015551C"/>
    <w:rsid w:val="001558A4"/>
    <w:rsid w:val="001558B0"/>
    <w:rsid w:val="00155AFD"/>
    <w:rsid w:val="00157855"/>
    <w:rsid w:val="001603F1"/>
    <w:rsid w:val="001627EB"/>
    <w:rsid w:val="00162C30"/>
    <w:rsid w:val="00163906"/>
    <w:rsid w:val="00163AFB"/>
    <w:rsid w:val="00163FCA"/>
    <w:rsid w:val="001641AA"/>
    <w:rsid w:val="00164423"/>
    <w:rsid w:val="00164CFF"/>
    <w:rsid w:val="001661F6"/>
    <w:rsid w:val="00166587"/>
    <w:rsid w:val="00167589"/>
    <w:rsid w:val="0016764F"/>
    <w:rsid w:val="001707BD"/>
    <w:rsid w:val="0017113C"/>
    <w:rsid w:val="0017185C"/>
    <w:rsid w:val="0017449A"/>
    <w:rsid w:val="00175BDA"/>
    <w:rsid w:val="001762B8"/>
    <w:rsid w:val="0018173A"/>
    <w:rsid w:val="00182E3C"/>
    <w:rsid w:val="00184FDB"/>
    <w:rsid w:val="00187454"/>
    <w:rsid w:val="001900BB"/>
    <w:rsid w:val="00190AE5"/>
    <w:rsid w:val="001926B0"/>
    <w:rsid w:val="00192844"/>
    <w:rsid w:val="0019289D"/>
    <w:rsid w:val="001939D6"/>
    <w:rsid w:val="00195835"/>
    <w:rsid w:val="00196450"/>
    <w:rsid w:val="00196713"/>
    <w:rsid w:val="00196C90"/>
    <w:rsid w:val="0019767E"/>
    <w:rsid w:val="00197C17"/>
    <w:rsid w:val="001A3CFC"/>
    <w:rsid w:val="001A4F6F"/>
    <w:rsid w:val="001A50A5"/>
    <w:rsid w:val="001A53B4"/>
    <w:rsid w:val="001A5F70"/>
    <w:rsid w:val="001A65EB"/>
    <w:rsid w:val="001A6629"/>
    <w:rsid w:val="001A7F27"/>
    <w:rsid w:val="001B020D"/>
    <w:rsid w:val="001B0F60"/>
    <w:rsid w:val="001B123D"/>
    <w:rsid w:val="001B1C4C"/>
    <w:rsid w:val="001B372C"/>
    <w:rsid w:val="001B42F0"/>
    <w:rsid w:val="001B504B"/>
    <w:rsid w:val="001B601A"/>
    <w:rsid w:val="001B62DC"/>
    <w:rsid w:val="001B7F1C"/>
    <w:rsid w:val="001C0B9E"/>
    <w:rsid w:val="001C0F96"/>
    <w:rsid w:val="001C2806"/>
    <w:rsid w:val="001C291A"/>
    <w:rsid w:val="001C2FED"/>
    <w:rsid w:val="001C3DC4"/>
    <w:rsid w:val="001C44FB"/>
    <w:rsid w:val="001C4687"/>
    <w:rsid w:val="001C48EA"/>
    <w:rsid w:val="001C4A7D"/>
    <w:rsid w:val="001C7ECD"/>
    <w:rsid w:val="001D1326"/>
    <w:rsid w:val="001D1BF1"/>
    <w:rsid w:val="001D22F7"/>
    <w:rsid w:val="001D4302"/>
    <w:rsid w:val="001D59CB"/>
    <w:rsid w:val="001D7A26"/>
    <w:rsid w:val="001E163A"/>
    <w:rsid w:val="001E21B0"/>
    <w:rsid w:val="001E27C6"/>
    <w:rsid w:val="001E2880"/>
    <w:rsid w:val="001E56A5"/>
    <w:rsid w:val="001E6001"/>
    <w:rsid w:val="001F0ECA"/>
    <w:rsid w:val="001F1F4F"/>
    <w:rsid w:val="001F2FA7"/>
    <w:rsid w:val="001F360A"/>
    <w:rsid w:val="001F3E4A"/>
    <w:rsid w:val="001F4521"/>
    <w:rsid w:val="001F487E"/>
    <w:rsid w:val="001F51F1"/>
    <w:rsid w:val="001F6C44"/>
    <w:rsid w:val="001F7A16"/>
    <w:rsid w:val="00200F9B"/>
    <w:rsid w:val="00201161"/>
    <w:rsid w:val="0020161D"/>
    <w:rsid w:val="002026DF"/>
    <w:rsid w:val="00202B02"/>
    <w:rsid w:val="00202BCB"/>
    <w:rsid w:val="002042DF"/>
    <w:rsid w:val="0020480C"/>
    <w:rsid w:val="00206D41"/>
    <w:rsid w:val="002072B2"/>
    <w:rsid w:val="00210572"/>
    <w:rsid w:val="00211066"/>
    <w:rsid w:val="00211D62"/>
    <w:rsid w:val="002129D0"/>
    <w:rsid w:val="00213A27"/>
    <w:rsid w:val="00214169"/>
    <w:rsid w:val="00214A41"/>
    <w:rsid w:val="002156E9"/>
    <w:rsid w:val="00216B16"/>
    <w:rsid w:val="00216C7A"/>
    <w:rsid w:val="00221976"/>
    <w:rsid w:val="0022233F"/>
    <w:rsid w:val="00222DB8"/>
    <w:rsid w:val="002237E0"/>
    <w:rsid w:val="002247A5"/>
    <w:rsid w:val="00226258"/>
    <w:rsid w:val="0023029F"/>
    <w:rsid w:val="00231F70"/>
    <w:rsid w:val="002328AA"/>
    <w:rsid w:val="00233106"/>
    <w:rsid w:val="002340C4"/>
    <w:rsid w:val="00234B2E"/>
    <w:rsid w:val="00236B7B"/>
    <w:rsid w:val="002370E0"/>
    <w:rsid w:val="00237A8D"/>
    <w:rsid w:val="00243D8D"/>
    <w:rsid w:val="00244BBB"/>
    <w:rsid w:val="002453A7"/>
    <w:rsid w:val="00245B86"/>
    <w:rsid w:val="00245D64"/>
    <w:rsid w:val="0024712E"/>
    <w:rsid w:val="0024762A"/>
    <w:rsid w:val="00247A24"/>
    <w:rsid w:val="00250D12"/>
    <w:rsid w:val="002532D1"/>
    <w:rsid w:val="0025353B"/>
    <w:rsid w:val="00253765"/>
    <w:rsid w:val="00253972"/>
    <w:rsid w:val="00254799"/>
    <w:rsid w:val="002554DE"/>
    <w:rsid w:val="002577EC"/>
    <w:rsid w:val="00257F38"/>
    <w:rsid w:val="00262B95"/>
    <w:rsid w:val="00264F35"/>
    <w:rsid w:val="00265A6F"/>
    <w:rsid w:val="00265AE1"/>
    <w:rsid w:val="00266396"/>
    <w:rsid w:val="0026714E"/>
    <w:rsid w:val="002707CC"/>
    <w:rsid w:val="0027221D"/>
    <w:rsid w:val="0027594F"/>
    <w:rsid w:val="00275BC9"/>
    <w:rsid w:val="00280BCF"/>
    <w:rsid w:val="0028140A"/>
    <w:rsid w:val="00283136"/>
    <w:rsid w:val="00284743"/>
    <w:rsid w:val="00285667"/>
    <w:rsid w:val="00285E0A"/>
    <w:rsid w:val="00286B4C"/>
    <w:rsid w:val="00286D4C"/>
    <w:rsid w:val="00287172"/>
    <w:rsid w:val="00290D80"/>
    <w:rsid w:val="00293C11"/>
    <w:rsid w:val="00294706"/>
    <w:rsid w:val="00295AB2"/>
    <w:rsid w:val="002A1240"/>
    <w:rsid w:val="002A125B"/>
    <w:rsid w:val="002A1967"/>
    <w:rsid w:val="002A1F95"/>
    <w:rsid w:val="002A3696"/>
    <w:rsid w:val="002A3F9B"/>
    <w:rsid w:val="002A667B"/>
    <w:rsid w:val="002A7583"/>
    <w:rsid w:val="002B07FC"/>
    <w:rsid w:val="002B307C"/>
    <w:rsid w:val="002B3CDE"/>
    <w:rsid w:val="002B3D92"/>
    <w:rsid w:val="002B6297"/>
    <w:rsid w:val="002B6E0D"/>
    <w:rsid w:val="002B7204"/>
    <w:rsid w:val="002C01B8"/>
    <w:rsid w:val="002C1068"/>
    <w:rsid w:val="002C3C83"/>
    <w:rsid w:val="002C4D4C"/>
    <w:rsid w:val="002C65AE"/>
    <w:rsid w:val="002D1E04"/>
    <w:rsid w:val="002D2040"/>
    <w:rsid w:val="002D2082"/>
    <w:rsid w:val="002D2150"/>
    <w:rsid w:val="002D2295"/>
    <w:rsid w:val="002D4298"/>
    <w:rsid w:val="002D45C3"/>
    <w:rsid w:val="002D5E65"/>
    <w:rsid w:val="002D741E"/>
    <w:rsid w:val="002D7ADB"/>
    <w:rsid w:val="002E3449"/>
    <w:rsid w:val="002E344F"/>
    <w:rsid w:val="002E38C0"/>
    <w:rsid w:val="002E4FFA"/>
    <w:rsid w:val="002E57D4"/>
    <w:rsid w:val="002E59EB"/>
    <w:rsid w:val="002F0FD9"/>
    <w:rsid w:val="002F11AB"/>
    <w:rsid w:val="002F1E6E"/>
    <w:rsid w:val="002F1FAE"/>
    <w:rsid w:val="002F2E16"/>
    <w:rsid w:val="002F425F"/>
    <w:rsid w:val="002F4871"/>
    <w:rsid w:val="002F4A15"/>
    <w:rsid w:val="002F4B59"/>
    <w:rsid w:val="002F5A1E"/>
    <w:rsid w:val="002F5E92"/>
    <w:rsid w:val="002F7B96"/>
    <w:rsid w:val="003005C7"/>
    <w:rsid w:val="00300674"/>
    <w:rsid w:val="003006BC"/>
    <w:rsid w:val="00300A6A"/>
    <w:rsid w:val="00301686"/>
    <w:rsid w:val="0030184C"/>
    <w:rsid w:val="003030BF"/>
    <w:rsid w:val="0030412E"/>
    <w:rsid w:val="003053D1"/>
    <w:rsid w:val="003059CC"/>
    <w:rsid w:val="00305D28"/>
    <w:rsid w:val="00306202"/>
    <w:rsid w:val="00307ECF"/>
    <w:rsid w:val="003108DC"/>
    <w:rsid w:val="0031170E"/>
    <w:rsid w:val="0031427A"/>
    <w:rsid w:val="003156BF"/>
    <w:rsid w:val="00316B6A"/>
    <w:rsid w:val="00317324"/>
    <w:rsid w:val="00322384"/>
    <w:rsid w:val="00322CDE"/>
    <w:rsid w:val="0032471E"/>
    <w:rsid w:val="00324ACC"/>
    <w:rsid w:val="00326248"/>
    <w:rsid w:val="00327F16"/>
    <w:rsid w:val="00332FBD"/>
    <w:rsid w:val="003332BC"/>
    <w:rsid w:val="00336A3F"/>
    <w:rsid w:val="003400DE"/>
    <w:rsid w:val="00340783"/>
    <w:rsid w:val="003412A1"/>
    <w:rsid w:val="00341AD1"/>
    <w:rsid w:val="00341FCA"/>
    <w:rsid w:val="00343D61"/>
    <w:rsid w:val="00344A8E"/>
    <w:rsid w:val="0034619B"/>
    <w:rsid w:val="0034702D"/>
    <w:rsid w:val="00351745"/>
    <w:rsid w:val="00351A71"/>
    <w:rsid w:val="00352203"/>
    <w:rsid w:val="0035294C"/>
    <w:rsid w:val="0035687F"/>
    <w:rsid w:val="00356A29"/>
    <w:rsid w:val="0035796A"/>
    <w:rsid w:val="003609B7"/>
    <w:rsid w:val="0036226B"/>
    <w:rsid w:val="0036353D"/>
    <w:rsid w:val="00363D2C"/>
    <w:rsid w:val="003640F7"/>
    <w:rsid w:val="00365945"/>
    <w:rsid w:val="00365C5A"/>
    <w:rsid w:val="00365DCF"/>
    <w:rsid w:val="00365F63"/>
    <w:rsid w:val="0036619C"/>
    <w:rsid w:val="003667AF"/>
    <w:rsid w:val="00366F64"/>
    <w:rsid w:val="003670F6"/>
    <w:rsid w:val="0036728F"/>
    <w:rsid w:val="00367870"/>
    <w:rsid w:val="00367A0A"/>
    <w:rsid w:val="003745BE"/>
    <w:rsid w:val="003746E5"/>
    <w:rsid w:val="003747CF"/>
    <w:rsid w:val="00374CCB"/>
    <w:rsid w:val="00374CEB"/>
    <w:rsid w:val="00375970"/>
    <w:rsid w:val="00375BE7"/>
    <w:rsid w:val="003763FD"/>
    <w:rsid w:val="00380E57"/>
    <w:rsid w:val="00382211"/>
    <w:rsid w:val="00382424"/>
    <w:rsid w:val="00383286"/>
    <w:rsid w:val="00384E7F"/>
    <w:rsid w:val="003862A5"/>
    <w:rsid w:val="003862A9"/>
    <w:rsid w:val="00386A0D"/>
    <w:rsid w:val="003875EB"/>
    <w:rsid w:val="00387A43"/>
    <w:rsid w:val="003905D1"/>
    <w:rsid w:val="0039073F"/>
    <w:rsid w:val="00392CEF"/>
    <w:rsid w:val="003931AA"/>
    <w:rsid w:val="003936B0"/>
    <w:rsid w:val="00393F31"/>
    <w:rsid w:val="00395DA3"/>
    <w:rsid w:val="00397C87"/>
    <w:rsid w:val="00397E3D"/>
    <w:rsid w:val="003A01DF"/>
    <w:rsid w:val="003A0254"/>
    <w:rsid w:val="003A2C86"/>
    <w:rsid w:val="003A33D7"/>
    <w:rsid w:val="003A3475"/>
    <w:rsid w:val="003A4DDC"/>
    <w:rsid w:val="003A6ABC"/>
    <w:rsid w:val="003B04D9"/>
    <w:rsid w:val="003B1A44"/>
    <w:rsid w:val="003B2375"/>
    <w:rsid w:val="003B5EB7"/>
    <w:rsid w:val="003B7573"/>
    <w:rsid w:val="003C019E"/>
    <w:rsid w:val="003C1AAD"/>
    <w:rsid w:val="003C1CA5"/>
    <w:rsid w:val="003C4D75"/>
    <w:rsid w:val="003C5726"/>
    <w:rsid w:val="003C5BA1"/>
    <w:rsid w:val="003C5DD4"/>
    <w:rsid w:val="003C5E09"/>
    <w:rsid w:val="003C6CFB"/>
    <w:rsid w:val="003C7D33"/>
    <w:rsid w:val="003D0BDA"/>
    <w:rsid w:val="003D44BE"/>
    <w:rsid w:val="003D7E31"/>
    <w:rsid w:val="003E0161"/>
    <w:rsid w:val="003E20D8"/>
    <w:rsid w:val="003E232D"/>
    <w:rsid w:val="003E2A7B"/>
    <w:rsid w:val="003E316E"/>
    <w:rsid w:val="003E367B"/>
    <w:rsid w:val="003E44A9"/>
    <w:rsid w:val="003E5FFB"/>
    <w:rsid w:val="003E6272"/>
    <w:rsid w:val="003E6556"/>
    <w:rsid w:val="003E7091"/>
    <w:rsid w:val="003E745C"/>
    <w:rsid w:val="003E7E8F"/>
    <w:rsid w:val="003F0718"/>
    <w:rsid w:val="003F115C"/>
    <w:rsid w:val="003F22B6"/>
    <w:rsid w:val="003F25E8"/>
    <w:rsid w:val="003F3EE7"/>
    <w:rsid w:val="003F5472"/>
    <w:rsid w:val="003F5F9D"/>
    <w:rsid w:val="003F6476"/>
    <w:rsid w:val="003F6790"/>
    <w:rsid w:val="003F69BE"/>
    <w:rsid w:val="003F6E51"/>
    <w:rsid w:val="003F75C5"/>
    <w:rsid w:val="003F761D"/>
    <w:rsid w:val="00400C09"/>
    <w:rsid w:val="004027DC"/>
    <w:rsid w:val="00403245"/>
    <w:rsid w:val="00403AB7"/>
    <w:rsid w:val="00403DF4"/>
    <w:rsid w:val="004040C5"/>
    <w:rsid w:val="004049F2"/>
    <w:rsid w:val="00404CDB"/>
    <w:rsid w:val="004053EC"/>
    <w:rsid w:val="00405F72"/>
    <w:rsid w:val="00406210"/>
    <w:rsid w:val="004062CE"/>
    <w:rsid w:val="0040760C"/>
    <w:rsid w:val="004078D2"/>
    <w:rsid w:val="00407E18"/>
    <w:rsid w:val="00410B2E"/>
    <w:rsid w:val="00410BF2"/>
    <w:rsid w:val="004130D2"/>
    <w:rsid w:val="00413A41"/>
    <w:rsid w:val="0041419E"/>
    <w:rsid w:val="004153F3"/>
    <w:rsid w:val="00416D12"/>
    <w:rsid w:val="00417675"/>
    <w:rsid w:val="00417A25"/>
    <w:rsid w:val="0042067F"/>
    <w:rsid w:val="00420BE8"/>
    <w:rsid w:val="00420CF8"/>
    <w:rsid w:val="00421AB3"/>
    <w:rsid w:val="00421DCC"/>
    <w:rsid w:val="004234E6"/>
    <w:rsid w:val="00424215"/>
    <w:rsid w:val="004272DF"/>
    <w:rsid w:val="00427B95"/>
    <w:rsid w:val="00430CE3"/>
    <w:rsid w:val="00431075"/>
    <w:rsid w:val="00432288"/>
    <w:rsid w:val="0043240C"/>
    <w:rsid w:val="00433914"/>
    <w:rsid w:val="00434EBD"/>
    <w:rsid w:val="00435E70"/>
    <w:rsid w:val="00435F24"/>
    <w:rsid w:val="00436603"/>
    <w:rsid w:val="0043675E"/>
    <w:rsid w:val="004402BA"/>
    <w:rsid w:val="00440372"/>
    <w:rsid w:val="00440C58"/>
    <w:rsid w:val="00441BD5"/>
    <w:rsid w:val="0044267C"/>
    <w:rsid w:val="00443EDF"/>
    <w:rsid w:val="00444DF8"/>
    <w:rsid w:val="00445FA8"/>
    <w:rsid w:val="00446013"/>
    <w:rsid w:val="00446A16"/>
    <w:rsid w:val="00446DBB"/>
    <w:rsid w:val="00446EE7"/>
    <w:rsid w:val="00447E93"/>
    <w:rsid w:val="004507FE"/>
    <w:rsid w:val="00450AEF"/>
    <w:rsid w:val="00450E5C"/>
    <w:rsid w:val="00451E89"/>
    <w:rsid w:val="00452503"/>
    <w:rsid w:val="00452666"/>
    <w:rsid w:val="004535FE"/>
    <w:rsid w:val="00453899"/>
    <w:rsid w:val="004556C2"/>
    <w:rsid w:val="00455BE6"/>
    <w:rsid w:val="00460726"/>
    <w:rsid w:val="00461D9F"/>
    <w:rsid w:val="00462E79"/>
    <w:rsid w:val="00462FE1"/>
    <w:rsid w:val="00463F7E"/>
    <w:rsid w:val="004643B1"/>
    <w:rsid w:val="004648FF"/>
    <w:rsid w:val="00465278"/>
    <w:rsid w:val="0046558B"/>
    <w:rsid w:val="00466A79"/>
    <w:rsid w:val="00466CD0"/>
    <w:rsid w:val="00466DCA"/>
    <w:rsid w:val="0046713A"/>
    <w:rsid w:val="004722D9"/>
    <w:rsid w:val="0047280A"/>
    <w:rsid w:val="00472A64"/>
    <w:rsid w:val="0047308F"/>
    <w:rsid w:val="004740EA"/>
    <w:rsid w:val="0047448C"/>
    <w:rsid w:val="00474866"/>
    <w:rsid w:val="00475B4C"/>
    <w:rsid w:val="004762A8"/>
    <w:rsid w:val="004769A9"/>
    <w:rsid w:val="00480455"/>
    <w:rsid w:val="00480E27"/>
    <w:rsid w:val="004823F2"/>
    <w:rsid w:val="0048333B"/>
    <w:rsid w:val="00483443"/>
    <w:rsid w:val="0048344F"/>
    <w:rsid w:val="00484C57"/>
    <w:rsid w:val="00485A28"/>
    <w:rsid w:val="00485FE4"/>
    <w:rsid w:val="00486B11"/>
    <w:rsid w:val="00487434"/>
    <w:rsid w:val="004877A8"/>
    <w:rsid w:val="00490ACD"/>
    <w:rsid w:val="00490AF2"/>
    <w:rsid w:val="0049107C"/>
    <w:rsid w:val="004926C9"/>
    <w:rsid w:val="004929C5"/>
    <w:rsid w:val="00492C1B"/>
    <w:rsid w:val="00494674"/>
    <w:rsid w:val="004946AE"/>
    <w:rsid w:val="00495A21"/>
    <w:rsid w:val="00496743"/>
    <w:rsid w:val="00496C07"/>
    <w:rsid w:val="00496C86"/>
    <w:rsid w:val="00497039"/>
    <w:rsid w:val="0049728B"/>
    <w:rsid w:val="0049780A"/>
    <w:rsid w:val="004A155A"/>
    <w:rsid w:val="004A252B"/>
    <w:rsid w:val="004A4A29"/>
    <w:rsid w:val="004A5DD4"/>
    <w:rsid w:val="004A628B"/>
    <w:rsid w:val="004A68C9"/>
    <w:rsid w:val="004A6B00"/>
    <w:rsid w:val="004A6FFF"/>
    <w:rsid w:val="004A72EF"/>
    <w:rsid w:val="004A738F"/>
    <w:rsid w:val="004A75EC"/>
    <w:rsid w:val="004A7886"/>
    <w:rsid w:val="004B04DB"/>
    <w:rsid w:val="004B1486"/>
    <w:rsid w:val="004B2283"/>
    <w:rsid w:val="004B3013"/>
    <w:rsid w:val="004B5211"/>
    <w:rsid w:val="004B5B43"/>
    <w:rsid w:val="004B676F"/>
    <w:rsid w:val="004B6ADF"/>
    <w:rsid w:val="004B7470"/>
    <w:rsid w:val="004B76A8"/>
    <w:rsid w:val="004C0AC3"/>
    <w:rsid w:val="004C170B"/>
    <w:rsid w:val="004C3784"/>
    <w:rsid w:val="004C38A2"/>
    <w:rsid w:val="004C3AFF"/>
    <w:rsid w:val="004C502A"/>
    <w:rsid w:val="004C6FFB"/>
    <w:rsid w:val="004D0032"/>
    <w:rsid w:val="004D055C"/>
    <w:rsid w:val="004D2488"/>
    <w:rsid w:val="004D33EC"/>
    <w:rsid w:val="004D3904"/>
    <w:rsid w:val="004D41E8"/>
    <w:rsid w:val="004D5725"/>
    <w:rsid w:val="004D579C"/>
    <w:rsid w:val="004D60EE"/>
    <w:rsid w:val="004D6683"/>
    <w:rsid w:val="004D682F"/>
    <w:rsid w:val="004D71A4"/>
    <w:rsid w:val="004E1423"/>
    <w:rsid w:val="004E1CCE"/>
    <w:rsid w:val="004E2490"/>
    <w:rsid w:val="004E3DCB"/>
    <w:rsid w:val="004E443C"/>
    <w:rsid w:val="004E4595"/>
    <w:rsid w:val="004E5B74"/>
    <w:rsid w:val="004E65E6"/>
    <w:rsid w:val="004E72E7"/>
    <w:rsid w:val="004F0810"/>
    <w:rsid w:val="004F30FF"/>
    <w:rsid w:val="004F3F16"/>
    <w:rsid w:val="004F4355"/>
    <w:rsid w:val="004F4AFC"/>
    <w:rsid w:val="004F5118"/>
    <w:rsid w:val="004F5F25"/>
    <w:rsid w:val="00501F12"/>
    <w:rsid w:val="0050221C"/>
    <w:rsid w:val="00503477"/>
    <w:rsid w:val="00504F57"/>
    <w:rsid w:val="00505854"/>
    <w:rsid w:val="00506813"/>
    <w:rsid w:val="00506E1E"/>
    <w:rsid w:val="00506F1E"/>
    <w:rsid w:val="00506FF5"/>
    <w:rsid w:val="00507006"/>
    <w:rsid w:val="00507DA3"/>
    <w:rsid w:val="00510FED"/>
    <w:rsid w:val="0051143F"/>
    <w:rsid w:val="005114D7"/>
    <w:rsid w:val="005117E4"/>
    <w:rsid w:val="005119CA"/>
    <w:rsid w:val="005128B3"/>
    <w:rsid w:val="0051428B"/>
    <w:rsid w:val="005147D9"/>
    <w:rsid w:val="00514A4D"/>
    <w:rsid w:val="00514C73"/>
    <w:rsid w:val="005151A0"/>
    <w:rsid w:val="00515B0F"/>
    <w:rsid w:val="00517343"/>
    <w:rsid w:val="00517F6C"/>
    <w:rsid w:val="00520984"/>
    <w:rsid w:val="00522762"/>
    <w:rsid w:val="00522D57"/>
    <w:rsid w:val="00524840"/>
    <w:rsid w:val="0052598B"/>
    <w:rsid w:val="00525CCE"/>
    <w:rsid w:val="005261CD"/>
    <w:rsid w:val="005262AF"/>
    <w:rsid w:val="005267FB"/>
    <w:rsid w:val="005305EB"/>
    <w:rsid w:val="005311D5"/>
    <w:rsid w:val="00531975"/>
    <w:rsid w:val="00531F5B"/>
    <w:rsid w:val="00532EB0"/>
    <w:rsid w:val="00533DE8"/>
    <w:rsid w:val="00534EB4"/>
    <w:rsid w:val="0053512E"/>
    <w:rsid w:val="00535807"/>
    <w:rsid w:val="00536882"/>
    <w:rsid w:val="0053724F"/>
    <w:rsid w:val="00540623"/>
    <w:rsid w:val="00541315"/>
    <w:rsid w:val="005429AE"/>
    <w:rsid w:val="00542E98"/>
    <w:rsid w:val="00543E67"/>
    <w:rsid w:val="00544A5D"/>
    <w:rsid w:val="00545261"/>
    <w:rsid w:val="00546BF0"/>
    <w:rsid w:val="00547200"/>
    <w:rsid w:val="00547510"/>
    <w:rsid w:val="00547B9A"/>
    <w:rsid w:val="00550828"/>
    <w:rsid w:val="00550D9F"/>
    <w:rsid w:val="00551CB6"/>
    <w:rsid w:val="0055290E"/>
    <w:rsid w:val="0055449E"/>
    <w:rsid w:val="00555F93"/>
    <w:rsid w:val="00556B57"/>
    <w:rsid w:val="0056012D"/>
    <w:rsid w:val="00560B39"/>
    <w:rsid w:val="00560BC0"/>
    <w:rsid w:val="00561563"/>
    <w:rsid w:val="00562E84"/>
    <w:rsid w:val="005646E4"/>
    <w:rsid w:val="005662BE"/>
    <w:rsid w:val="00566E75"/>
    <w:rsid w:val="00566F6C"/>
    <w:rsid w:val="00566FE3"/>
    <w:rsid w:val="005703CE"/>
    <w:rsid w:val="00571980"/>
    <w:rsid w:val="00571D17"/>
    <w:rsid w:val="005728BE"/>
    <w:rsid w:val="005728E5"/>
    <w:rsid w:val="00573F60"/>
    <w:rsid w:val="00574128"/>
    <w:rsid w:val="00574B9F"/>
    <w:rsid w:val="005753F9"/>
    <w:rsid w:val="00575F52"/>
    <w:rsid w:val="00576728"/>
    <w:rsid w:val="00576831"/>
    <w:rsid w:val="005773DA"/>
    <w:rsid w:val="00582471"/>
    <w:rsid w:val="005828BF"/>
    <w:rsid w:val="0058407C"/>
    <w:rsid w:val="00585C4F"/>
    <w:rsid w:val="00585DE4"/>
    <w:rsid w:val="00586F2D"/>
    <w:rsid w:val="005907BE"/>
    <w:rsid w:val="00590AEC"/>
    <w:rsid w:val="00590B66"/>
    <w:rsid w:val="00592592"/>
    <w:rsid w:val="00592E64"/>
    <w:rsid w:val="005939FC"/>
    <w:rsid w:val="00593BB5"/>
    <w:rsid w:val="00593EA1"/>
    <w:rsid w:val="00593FB6"/>
    <w:rsid w:val="005953A4"/>
    <w:rsid w:val="005954DA"/>
    <w:rsid w:val="00595E4D"/>
    <w:rsid w:val="00596A4D"/>
    <w:rsid w:val="005972CD"/>
    <w:rsid w:val="005A1284"/>
    <w:rsid w:val="005A1ACF"/>
    <w:rsid w:val="005A23AF"/>
    <w:rsid w:val="005A4683"/>
    <w:rsid w:val="005A5A5E"/>
    <w:rsid w:val="005A77CD"/>
    <w:rsid w:val="005A79B1"/>
    <w:rsid w:val="005B084D"/>
    <w:rsid w:val="005B1575"/>
    <w:rsid w:val="005B250A"/>
    <w:rsid w:val="005B2AE2"/>
    <w:rsid w:val="005B3783"/>
    <w:rsid w:val="005B38F4"/>
    <w:rsid w:val="005B392F"/>
    <w:rsid w:val="005B3BC6"/>
    <w:rsid w:val="005B5BAB"/>
    <w:rsid w:val="005B6ADC"/>
    <w:rsid w:val="005B773B"/>
    <w:rsid w:val="005C01E1"/>
    <w:rsid w:val="005C070D"/>
    <w:rsid w:val="005C15C6"/>
    <w:rsid w:val="005C1F66"/>
    <w:rsid w:val="005C1F9E"/>
    <w:rsid w:val="005C2576"/>
    <w:rsid w:val="005C319A"/>
    <w:rsid w:val="005C36A6"/>
    <w:rsid w:val="005C4314"/>
    <w:rsid w:val="005C4896"/>
    <w:rsid w:val="005C6640"/>
    <w:rsid w:val="005C70FF"/>
    <w:rsid w:val="005D224B"/>
    <w:rsid w:val="005D2713"/>
    <w:rsid w:val="005D2A1D"/>
    <w:rsid w:val="005D38ED"/>
    <w:rsid w:val="005D53DB"/>
    <w:rsid w:val="005D545B"/>
    <w:rsid w:val="005D5787"/>
    <w:rsid w:val="005D69A4"/>
    <w:rsid w:val="005D7594"/>
    <w:rsid w:val="005E03C8"/>
    <w:rsid w:val="005E0EAB"/>
    <w:rsid w:val="005E173C"/>
    <w:rsid w:val="005E1D9E"/>
    <w:rsid w:val="005E2645"/>
    <w:rsid w:val="005E26B3"/>
    <w:rsid w:val="005E2E8D"/>
    <w:rsid w:val="005E3611"/>
    <w:rsid w:val="005E7491"/>
    <w:rsid w:val="005E77C1"/>
    <w:rsid w:val="005E7A17"/>
    <w:rsid w:val="005F1B90"/>
    <w:rsid w:val="005F1F1A"/>
    <w:rsid w:val="005F220A"/>
    <w:rsid w:val="005F2656"/>
    <w:rsid w:val="005F3774"/>
    <w:rsid w:val="005F4C60"/>
    <w:rsid w:val="005F4D51"/>
    <w:rsid w:val="005F4EE2"/>
    <w:rsid w:val="005F550F"/>
    <w:rsid w:val="005F55F6"/>
    <w:rsid w:val="005F6050"/>
    <w:rsid w:val="005F70F3"/>
    <w:rsid w:val="005F7300"/>
    <w:rsid w:val="006000DA"/>
    <w:rsid w:val="00601278"/>
    <w:rsid w:val="00601D91"/>
    <w:rsid w:val="00602303"/>
    <w:rsid w:val="00602899"/>
    <w:rsid w:val="00602CCB"/>
    <w:rsid w:val="00603973"/>
    <w:rsid w:val="00603C4E"/>
    <w:rsid w:val="00603C86"/>
    <w:rsid w:val="006041D1"/>
    <w:rsid w:val="0060502C"/>
    <w:rsid w:val="0060694F"/>
    <w:rsid w:val="00607C99"/>
    <w:rsid w:val="0061313F"/>
    <w:rsid w:val="00613A32"/>
    <w:rsid w:val="006157C0"/>
    <w:rsid w:val="00615D13"/>
    <w:rsid w:val="00616289"/>
    <w:rsid w:val="0061634E"/>
    <w:rsid w:val="006172A4"/>
    <w:rsid w:val="00621D6E"/>
    <w:rsid w:val="00621E94"/>
    <w:rsid w:val="00621FC9"/>
    <w:rsid w:val="0062364B"/>
    <w:rsid w:val="00623950"/>
    <w:rsid w:val="00623DE1"/>
    <w:rsid w:val="006242A2"/>
    <w:rsid w:val="0062442B"/>
    <w:rsid w:val="00625125"/>
    <w:rsid w:val="006251F6"/>
    <w:rsid w:val="00626697"/>
    <w:rsid w:val="00626AE8"/>
    <w:rsid w:val="00631641"/>
    <w:rsid w:val="00632804"/>
    <w:rsid w:val="006349E9"/>
    <w:rsid w:val="00636285"/>
    <w:rsid w:val="00636D1B"/>
    <w:rsid w:val="006372C8"/>
    <w:rsid w:val="006379B1"/>
    <w:rsid w:val="00640CD4"/>
    <w:rsid w:val="00642D8E"/>
    <w:rsid w:val="00644B49"/>
    <w:rsid w:val="00644C1A"/>
    <w:rsid w:val="006452F6"/>
    <w:rsid w:val="0064629F"/>
    <w:rsid w:val="0064700F"/>
    <w:rsid w:val="00647A0B"/>
    <w:rsid w:val="00647E90"/>
    <w:rsid w:val="00652728"/>
    <w:rsid w:val="00652F6C"/>
    <w:rsid w:val="006538E2"/>
    <w:rsid w:val="00654EE2"/>
    <w:rsid w:val="00655AD6"/>
    <w:rsid w:val="00655F06"/>
    <w:rsid w:val="00657908"/>
    <w:rsid w:val="00657CFA"/>
    <w:rsid w:val="00660290"/>
    <w:rsid w:val="006609FF"/>
    <w:rsid w:val="006612F8"/>
    <w:rsid w:val="00662074"/>
    <w:rsid w:val="00663F25"/>
    <w:rsid w:val="0066476D"/>
    <w:rsid w:val="0066557B"/>
    <w:rsid w:val="006664CC"/>
    <w:rsid w:val="006704A5"/>
    <w:rsid w:val="0067052C"/>
    <w:rsid w:val="00670755"/>
    <w:rsid w:val="00671C26"/>
    <w:rsid w:val="00671E88"/>
    <w:rsid w:val="00672067"/>
    <w:rsid w:val="006731A2"/>
    <w:rsid w:val="00673C4E"/>
    <w:rsid w:val="006741DD"/>
    <w:rsid w:val="0067479E"/>
    <w:rsid w:val="00676CF6"/>
    <w:rsid w:val="00676EF4"/>
    <w:rsid w:val="006776F2"/>
    <w:rsid w:val="006827FA"/>
    <w:rsid w:val="00683248"/>
    <w:rsid w:val="006833C3"/>
    <w:rsid w:val="0068385A"/>
    <w:rsid w:val="00683A23"/>
    <w:rsid w:val="00683BBF"/>
    <w:rsid w:val="00684233"/>
    <w:rsid w:val="00684553"/>
    <w:rsid w:val="00684A6A"/>
    <w:rsid w:val="00684B5C"/>
    <w:rsid w:val="00684C6C"/>
    <w:rsid w:val="00687D84"/>
    <w:rsid w:val="00690DEE"/>
    <w:rsid w:val="0069131A"/>
    <w:rsid w:val="00691DEA"/>
    <w:rsid w:val="00692079"/>
    <w:rsid w:val="006926C2"/>
    <w:rsid w:val="006926F9"/>
    <w:rsid w:val="006930CC"/>
    <w:rsid w:val="00693E79"/>
    <w:rsid w:val="00697F74"/>
    <w:rsid w:val="006A2075"/>
    <w:rsid w:val="006A2593"/>
    <w:rsid w:val="006A2E38"/>
    <w:rsid w:val="006A4296"/>
    <w:rsid w:val="006A57F0"/>
    <w:rsid w:val="006A621D"/>
    <w:rsid w:val="006A63A3"/>
    <w:rsid w:val="006A6AE3"/>
    <w:rsid w:val="006A7854"/>
    <w:rsid w:val="006B15F4"/>
    <w:rsid w:val="006B16AB"/>
    <w:rsid w:val="006B3468"/>
    <w:rsid w:val="006B612C"/>
    <w:rsid w:val="006B6D79"/>
    <w:rsid w:val="006B7515"/>
    <w:rsid w:val="006B7EE6"/>
    <w:rsid w:val="006C0464"/>
    <w:rsid w:val="006C1977"/>
    <w:rsid w:val="006C1E52"/>
    <w:rsid w:val="006C3853"/>
    <w:rsid w:val="006C569C"/>
    <w:rsid w:val="006C56E3"/>
    <w:rsid w:val="006C757B"/>
    <w:rsid w:val="006C77C5"/>
    <w:rsid w:val="006D0798"/>
    <w:rsid w:val="006D2F72"/>
    <w:rsid w:val="006D4673"/>
    <w:rsid w:val="006D5066"/>
    <w:rsid w:val="006D52A9"/>
    <w:rsid w:val="006D738C"/>
    <w:rsid w:val="006D7B56"/>
    <w:rsid w:val="006E0C64"/>
    <w:rsid w:val="006E168F"/>
    <w:rsid w:val="006E2B71"/>
    <w:rsid w:val="006E2C36"/>
    <w:rsid w:val="006E2CD6"/>
    <w:rsid w:val="006E2E17"/>
    <w:rsid w:val="006E3DBA"/>
    <w:rsid w:val="006E3E68"/>
    <w:rsid w:val="006E40D9"/>
    <w:rsid w:val="006E4BF0"/>
    <w:rsid w:val="006E6BEC"/>
    <w:rsid w:val="006F0154"/>
    <w:rsid w:val="006F0368"/>
    <w:rsid w:val="006F1873"/>
    <w:rsid w:val="006F1FB5"/>
    <w:rsid w:val="006F48A6"/>
    <w:rsid w:val="006F4F9F"/>
    <w:rsid w:val="006F5C32"/>
    <w:rsid w:val="006F6A4C"/>
    <w:rsid w:val="006F6BBA"/>
    <w:rsid w:val="006F6FDC"/>
    <w:rsid w:val="006F74AA"/>
    <w:rsid w:val="006F789C"/>
    <w:rsid w:val="0070082D"/>
    <w:rsid w:val="00700957"/>
    <w:rsid w:val="00700C72"/>
    <w:rsid w:val="0070177D"/>
    <w:rsid w:val="00701D12"/>
    <w:rsid w:val="00701E8E"/>
    <w:rsid w:val="007020ED"/>
    <w:rsid w:val="007022CF"/>
    <w:rsid w:val="00704A84"/>
    <w:rsid w:val="00705B40"/>
    <w:rsid w:val="00705BFF"/>
    <w:rsid w:val="00705DB0"/>
    <w:rsid w:val="00706993"/>
    <w:rsid w:val="0070766E"/>
    <w:rsid w:val="00707B85"/>
    <w:rsid w:val="00707FF9"/>
    <w:rsid w:val="007104C8"/>
    <w:rsid w:val="007110F3"/>
    <w:rsid w:val="00711BC2"/>
    <w:rsid w:val="00713A1D"/>
    <w:rsid w:val="007147C5"/>
    <w:rsid w:val="00715327"/>
    <w:rsid w:val="00715543"/>
    <w:rsid w:val="00715F8A"/>
    <w:rsid w:val="0071657C"/>
    <w:rsid w:val="00722924"/>
    <w:rsid w:val="007232F4"/>
    <w:rsid w:val="00724546"/>
    <w:rsid w:val="00724ACB"/>
    <w:rsid w:val="00724C61"/>
    <w:rsid w:val="00726EB7"/>
    <w:rsid w:val="007311EA"/>
    <w:rsid w:val="00731A89"/>
    <w:rsid w:val="00731F0D"/>
    <w:rsid w:val="0073237B"/>
    <w:rsid w:val="00732450"/>
    <w:rsid w:val="0073375F"/>
    <w:rsid w:val="00733768"/>
    <w:rsid w:val="007342DC"/>
    <w:rsid w:val="007346FB"/>
    <w:rsid w:val="00735047"/>
    <w:rsid w:val="007357B4"/>
    <w:rsid w:val="00736134"/>
    <w:rsid w:val="00736767"/>
    <w:rsid w:val="00736D86"/>
    <w:rsid w:val="0073747F"/>
    <w:rsid w:val="007446F6"/>
    <w:rsid w:val="0074612F"/>
    <w:rsid w:val="007461EE"/>
    <w:rsid w:val="00746DE6"/>
    <w:rsid w:val="00747159"/>
    <w:rsid w:val="00750B10"/>
    <w:rsid w:val="00751A3D"/>
    <w:rsid w:val="00752C22"/>
    <w:rsid w:val="00752CA7"/>
    <w:rsid w:val="00753423"/>
    <w:rsid w:val="00753619"/>
    <w:rsid w:val="00753832"/>
    <w:rsid w:val="007538AE"/>
    <w:rsid w:val="00753E35"/>
    <w:rsid w:val="0075433E"/>
    <w:rsid w:val="007544E9"/>
    <w:rsid w:val="00756238"/>
    <w:rsid w:val="00756686"/>
    <w:rsid w:val="00756DD9"/>
    <w:rsid w:val="00756FA4"/>
    <w:rsid w:val="007579D4"/>
    <w:rsid w:val="00762276"/>
    <w:rsid w:val="0076330F"/>
    <w:rsid w:val="00763468"/>
    <w:rsid w:val="007646D4"/>
    <w:rsid w:val="007676D0"/>
    <w:rsid w:val="00770CE9"/>
    <w:rsid w:val="0077414E"/>
    <w:rsid w:val="0077431A"/>
    <w:rsid w:val="007760CB"/>
    <w:rsid w:val="0077639C"/>
    <w:rsid w:val="00776418"/>
    <w:rsid w:val="0077723C"/>
    <w:rsid w:val="00780B71"/>
    <w:rsid w:val="00781FF8"/>
    <w:rsid w:val="007821AE"/>
    <w:rsid w:val="007833AA"/>
    <w:rsid w:val="007845A0"/>
    <w:rsid w:val="00784A4A"/>
    <w:rsid w:val="00784EBD"/>
    <w:rsid w:val="00786115"/>
    <w:rsid w:val="00786AC6"/>
    <w:rsid w:val="0079075C"/>
    <w:rsid w:val="00790ED9"/>
    <w:rsid w:val="00791186"/>
    <w:rsid w:val="007915F9"/>
    <w:rsid w:val="00791AC7"/>
    <w:rsid w:val="00792934"/>
    <w:rsid w:val="00794CD8"/>
    <w:rsid w:val="007A041F"/>
    <w:rsid w:val="007A0451"/>
    <w:rsid w:val="007A1687"/>
    <w:rsid w:val="007A189E"/>
    <w:rsid w:val="007A1A7F"/>
    <w:rsid w:val="007A1AF0"/>
    <w:rsid w:val="007A240A"/>
    <w:rsid w:val="007A2BD1"/>
    <w:rsid w:val="007A3BAC"/>
    <w:rsid w:val="007A45CE"/>
    <w:rsid w:val="007A5642"/>
    <w:rsid w:val="007B0F60"/>
    <w:rsid w:val="007B2215"/>
    <w:rsid w:val="007B237F"/>
    <w:rsid w:val="007B26F7"/>
    <w:rsid w:val="007B2D95"/>
    <w:rsid w:val="007B3733"/>
    <w:rsid w:val="007B39C6"/>
    <w:rsid w:val="007B4019"/>
    <w:rsid w:val="007B57EE"/>
    <w:rsid w:val="007B7939"/>
    <w:rsid w:val="007B7BE1"/>
    <w:rsid w:val="007C0CA7"/>
    <w:rsid w:val="007C1078"/>
    <w:rsid w:val="007C19BC"/>
    <w:rsid w:val="007C20D4"/>
    <w:rsid w:val="007C367A"/>
    <w:rsid w:val="007C3D6C"/>
    <w:rsid w:val="007D010D"/>
    <w:rsid w:val="007D0116"/>
    <w:rsid w:val="007D05F4"/>
    <w:rsid w:val="007D1B42"/>
    <w:rsid w:val="007D408B"/>
    <w:rsid w:val="007D501F"/>
    <w:rsid w:val="007E0AF8"/>
    <w:rsid w:val="007E21B9"/>
    <w:rsid w:val="007E2D5F"/>
    <w:rsid w:val="007E3E52"/>
    <w:rsid w:val="007E472A"/>
    <w:rsid w:val="007E6011"/>
    <w:rsid w:val="007E6D16"/>
    <w:rsid w:val="007E7743"/>
    <w:rsid w:val="007F140E"/>
    <w:rsid w:val="007F141B"/>
    <w:rsid w:val="007F1ADB"/>
    <w:rsid w:val="007F2F2C"/>
    <w:rsid w:val="007F32BD"/>
    <w:rsid w:val="007F528B"/>
    <w:rsid w:val="007F5C02"/>
    <w:rsid w:val="007F60F4"/>
    <w:rsid w:val="008003AD"/>
    <w:rsid w:val="008016CF"/>
    <w:rsid w:val="008028FD"/>
    <w:rsid w:val="008030E2"/>
    <w:rsid w:val="0080437F"/>
    <w:rsid w:val="00805DB9"/>
    <w:rsid w:val="00806D9B"/>
    <w:rsid w:val="00806DC6"/>
    <w:rsid w:val="00807444"/>
    <w:rsid w:val="00807E13"/>
    <w:rsid w:val="0081011A"/>
    <w:rsid w:val="0081091B"/>
    <w:rsid w:val="00810DC0"/>
    <w:rsid w:val="00814A13"/>
    <w:rsid w:val="00814E1D"/>
    <w:rsid w:val="00814E9B"/>
    <w:rsid w:val="008157C0"/>
    <w:rsid w:val="00815AEC"/>
    <w:rsid w:val="0081691E"/>
    <w:rsid w:val="00816B05"/>
    <w:rsid w:val="0081765E"/>
    <w:rsid w:val="00817E01"/>
    <w:rsid w:val="008201E9"/>
    <w:rsid w:val="00821611"/>
    <w:rsid w:val="00822324"/>
    <w:rsid w:val="0082264A"/>
    <w:rsid w:val="0082459F"/>
    <w:rsid w:val="00824E5F"/>
    <w:rsid w:val="00825B34"/>
    <w:rsid w:val="00826275"/>
    <w:rsid w:val="00827883"/>
    <w:rsid w:val="00827F02"/>
    <w:rsid w:val="0083011F"/>
    <w:rsid w:val="0083117B"/>
    <w:rsid w:val="0083183F"/>
    <w:rsid w:val="00831873"/>
    <w:rsid w:val="00831A98"/>
    <w:rsid w:val="0083254E"/>
    <w:rsid w:val="00833364"/>
    <w:rsid w:val="00835705"/>
    <w:rsid w:val="00842DC9"/>
    <w:rsid w:val="00843DF9"/>
    <w:rsid w:val="008440CB"/>
    <w:rsid w:val="0084483C"/>
    <w:rsid w:val="00844921"/>
    <w:rsid w:val="00846DBB"/>
    <w:rsid w:val="00850199"/>
    <w:rsid w:val="00851695"/>
    <w:rsid w:val="00851C80"/>
    <w:rsid w:val="00851CE5"/>
    <w:rsid w:val="008529FF"/>
    <w:rsid w:val="00852EFE"/>
    <w:rsid w:val="008530DF"/>
    <w:rsid w:val="0085486B"/>
    <w:rsid w:val="00856358"/>
    <w:rsid w:val="00856BC6"/>
    <w:rsid w:val="00856C9A"/>
    <w:rsid w:val="008576BE"/>
    <w:rsid w:val="00860A73"/>
    <w:rsid w:val="00860DC9"/>
    <w:rsid w:val="00860DD3"/>
    <w:rsid w:val="00861C15"/>
    <w:rsid w:val="00861D59"/>
    <w:rsid w:val="008630C0"/>
    <w:rsid w:val="0086424F"/>
    <w:rsid w:val="00865573"/>
    <w:rsid w:val="008661A7"/>
    <w:rsid w:val="00871E52"/>
    <w:rsid w:val="00872D56"/>
    <w:rsid w:val="008749AB"/>
    <w:rsid w:val="00874C2F"/>
    <w:rsid w:val="00875981"/>
    <w:rsid w:val="00875FA4"/>
    <w:rsid w:val="00876150"/>
    <w:rsid w:val="008765F6"/>
    <w:rsid w:val="0087735F"/>
    <w:rsid w:val="00883B38"/>
    <w:rsid w:val="008857E9"/>
    <w:rsid w:val="00887C6B"/>
    <w:rsid w:val="00890218"/>
    <w:rsid w:val="0089252E"/>
    <w:rsid w:val="0089307E"/>
    <w:rsid w:val="00893391"/>
    <w:rsid w:val="0089428C"/>
    <w:rsid w:val="0089474F"/>
    <w:rsid w:val="00896AB5"/>
    <w:rsid w:val="008972EC"/>
    <w:rsid w:val="00897365"/>
    <w:rsid w:val="008A0234"/>
    <w:rsid w:val="008A028B"/>
    <w:rsid w:val="008A054D"/>
    <w:rsid w:val="008A1692"/>
    <w:rsid w:val="008A1931"/>
    <w:rsid w:val="008A2C17"/>
    <w:rsid w:val="008A3B01"/>
    <w:rsid w:val="008A404E"/>
    <w:rsid w:val="008A4361"/>
    <w:rsid w:val="008A4B91"/>
    <w:rsid w:val="008B009E"/>
    <w:rsid w:val="008B098B"/>
    <w:rsid w:val="008B1624"/>
    <w:rsid w:val="008B169B"/>
    <w:rsid w:val="008B2225"/>
    <w:rsid w:val="008B4497"/>
    <w:rsid w:val="008B4AF0"/>
    <w:rsid w:val="008B5CF9"/>
    <w:rsid w:val="008B6A3C"/>
    <w:rsid w:val="008B7260"/>
    <w:rsid w:val="008B7DCB"/>
    <w:rsid w:val="008C0F98"/>
    <w:rsid w:val="008C120D"/>
    <w:rsid w:val="008C1907"/>
    <w:rsid w:val="008C224E"/>
    <w:rsid w:val="008C2BB1"/>
    <w:rsid w:val="008C30FC"/>
    <w:rsid w:val="008C4BF4"/>
    <w:rsid w:val="008C51F7"/>
    <w:rsid w:val="008C54F4"/>
    <w:rsid w:val="008C5E37"/>
    <w:rsid w:val="008C796B"/>
    <w:rsid w:val="008D0C45"/>
    <w:rsid w:val="008D0EBA"/>
    <w:rsid w:val="008D1637"/>
    <w:rsid w:val="008D2427"/>
    <w:rsid w:val="008D27C7"/>
    <w:rsid w:val="008D2B1C"/>
    <w:rsid w:val="008D4FE9"/>
    <w:rsid w:val="008D5675"/>
    <w:rsid w:val="008D59E9"/>
    <w:rsid w:val="008D633F"/>
    <w:rsid w:val="008D6FBC"/>
    <w:rsid w:val="008D7193"/>
    <w:rsid w:val="008D7570"/>
    <w:rsid w:val="008D770E"/>
    <w:rsid w:val="008D7EB3"/>
    <w:rsid w:val="008E1715"/>
    <w:rsid w:val="008E3A7D"/>
    <w:rsid w:val="008E4298"/>
    <w:rsid w:val="008E4715"/>
    <w:rsid w:val="008E5205"/>
    <w:rsid w:val="008E5E78"/>
    <w:rsid w:val="008E6CFB"/>
    <w:rsid w:val="008E768C"/>
    <w:rsid w:val="008F32B2"/>
    <w:rsid w:val="008F617F"/>
    <w:rsid w:val="008F72B2"/>
    <w:rsid w:val="008F7634"/>
    <w:rsid w:val="008F7ED1"/>
    <w:rsid w:val="00900212"/>
    <w:rsid w:val="009004C3"/>
    <w:rsid w:val="00900821"/>
    <w:rsid w:val="0090105A"/>
    <w:rsid w:val="009015E9"/>
    <w:rsid w:val="009024BB"/>
    <w:rsid w:val="00903125"/>
    <w:rsid w:val="00904925"/>
    <w:rsid w:val="009050A3"/>
    <w:rsid w:val="00905129"/>
    <w:rsid w:val="0090618F"/>
    <w:rsid w:val="00907466"/>
    <w:rsid w:val="0090793A"/>
    <w:rsid w:val="00910E0F"/>
    <w:rsid w:val="00911F08"/>
    <w:rsid w:val="009123FA"/>
    <w:rsid w:val="009124A9"/>
    <w:rsid w:val="00913505"/>
    <w:rsid w:val="00913FA7"/>
    <w:rsid w:val="0091493D"/>
    <w:rsid w:val="009151FE"/>
    <w:rsid w:val="00915A1D"/>
    <w:rsid w:val="009161D6"/>
    <w:rsid w:val="009165FF"/>
    <w:rsid w:val="00916E8C"/>
    <w:rsid w:val="009177C7"/>
    <w:rsid w:val="009208AC"/>
    <w:rsid w:val="00921336"/>
    <w:rsid w:val="0092603C"/>
    <w:rsid w:val="00927BB6"/>
    <w:rsid w:val="00930479"/>
    <w:rsid w:val="00930599"/>
    <w:rsid w:val="0093167F"/>
    <w:rsid w:val="00932619"/>
    <w:rsid w:val="00932829"/>
    <w:rsid w:val="00932F85"/>
    <w:rsid w:val="00933586"/>
    <w:rsid w:val="00934330"/>
    <w:rsid w:val="0093671B"/>
    <w:rsid w:val="0093678F"/>
    <w:rsid w:val="00937662"/>
    <w:rsid w:val="0093796A"/>
    <w:rsid w:val="00940046"/>
    <w:rsid w:val="00940EB1"/>
    <w:rsid w:val="009411BE"/>
    <w:rsid w:val="009415D8"/>
    <w:rsid w:val="00941933"/>
    <w:rsid w:val="00941A6C"/>
    <w:rsid w:val="009426BC"/>
    <w:rsid w:val="00943027"/>
    <w:rsid w:val="00943904"/>
    <w:rsid w:val="009439C3"/>
    <w:rsid w:val="00943BD5"/>
    <w:rsid w:val="00944C27"/>
    <w:rsid w:val="009451B5"/>
    <w:rsid w:val="00946FAA"/>
    <w:rsid w:val="00947C56"/>
    <w:rsid w:val="009505D8"/>
    <w:rsid w:val="00950FF7"/>
    <w:rsid w:val="00951629"/>
    <w:rsid w:val="0095277B"/>
    <w:rsid w:val="00953837"/>
    <w:rsid w:val="00953F27"/>
    <w:rsid w:val="00954769"/>
    <w:rsid w:val="009548B2"/>
    <w:rsid w:val="00954A5F"/>
    <w:rsid w:val="009617F5"/>
    <w:rsid w:val="00962266"/>
    <w:rsid w:val="009627B5"/>
    <w:rsid w:val="00962DD6"/>
    <w:rsid w:val="00963394"/>
    <w:rsid w:val="009639E9"/>
    <w:rsid w:val="00963D29"/>
    <w:rsid w:val="0096431A"/>
    <w:rsid w:val="00964820"/>
    <w:rsid w:val="00964AA1"/>
    <w:rsid w:val="00965029"/>
    <w:rsid w:val="009668B7"/>
    <w:rsid w:val="009704E6"/>
    <w:rsid w:val="00974D42"/>
    <w:rsid w:val="0097783C"/>
    <w:rsid w:val="00980B70"/>
    <w:rsid w:val="00981B04"/>
    <w:rsid w:val="00981C32"/>
    <w:rsid w:val="00981F7B"/>
    <w:rsid w:val="0098377F"/>
    <w:rsid w:val="00983CBE"/>
    <w:rsid w:val="0098569D"/>
    <w:rsid w:val="00986C46"/>
    <w:rsid w:val="00986D3E"/>
    <w:rsid w:val="00986DAD"/>
    <w:rsid w:val="00987A56"/>
    <w:rsid w:val="009910C0"/>
    <w:rsid w:val="009910C1"/>
    <w:rsid w:val="0099169D"/>
    <w:rsid w:val="00991A05"/>
    <w:rsid w:val="00991B35"/>
    <w:rsid w:val="009923C6"/>
    <w:rsid w:val="00992665"/>
    <w:rsid w:val="00992C16"/>
    <w:rsid w:val="00993B0A"/>
    <w:rsid w:val="009957BB"/>
    <w:rsid w:val="00995A9F"/>
    <w:rsid w:val="00995B99"/>
    <w:rsid w:val="00997745"/>
    <w:rsid w:val="00997A23"/>
    <w:rsid w:val="009A040C"/>
    <w:rsid w:val="009A1225"/>
    <w:rsid w:val="009A122C"/>
    <w:rsid w:val="009A1FA3"/>
    <w:rsid w:val="009A3D5A"/>
    <w:rsid w:val="009A41A3"/>
    <w:rsid w:val="009A7035"/>
    <w:rsid w:val="009A7D27"/>
    <w:rsid w:val="009B0C82"/>
    <w:rsid w:val="009B0D42"/>
    <w:rsid w:val="009B32DF"/>
    <w:rsid w:val="009B3791"/>
    <w:rsid w:val="009B39FD"/>
    <w:rsid w:val="009B6639"/>
    <w:rsid w:val="009B7EF5"/>
    <w:rsid w:val="009B7FA1"/>
    <w:rsid w:val="009C0687"/>
    <w:rsid w:val="009C0DBA"/>
    <w:rsid w:val="009C1649"/>
    <w:rsid w:val="009C2322"/>
    <w:rsid w:val="009C2FB1"/>
    <w:rsid w:val="009C4B44"/>
    <w:rsid w:val="009C6BC5"/>
    <w:rsid w:val="009C79FC"/>
    <w:rsid w:val="009D00EE"/>
    <w:rsid w:val="009D025D"/>
    <w:rsid w:val="009D0A44"/>
    <w:rsid w:val="009D0BAD"/>
    <w:rsid w:val="009D17D4"/>
    <w:rsid w:val="009D23C4"/>
    <w:rsid w:val="009D2E07"/>
    <w:rsid w:val="009D4454"/>
    <w:rsid w:val="009D4F4D"/>
    <w:rsid w:val="009D7A54"/>
    <w:rsid w:val="009E0213"/>
    <w:rsid w:val="009E0969"/>
    <w:rsid w:val="009E0C24"/>
    <w:rsid w:val="009E21C9"/>
    <w:rsid w:val="009E3965"/>
    <w:rsid w:val="009E3AB2"/>
    <w:rsid w:val="009E476C"/>
    <w:rsid w:val="009E5E1C"/>
    <w:rsid w:val="009E6097"/>
    <w:rsid w:val="009E6995"/>
    <w:rsid w:val="009E6AE2"/>
    <w:rsid w:val="009E7276"/>
    <w:rsid w:val="009F02F0"/>
    <w:rsid w:val="009F119E"/>
    <w:rsid w:val="009F2489"/>
    <w:rsid w:val="009F38A4"/>
    <w:rsid w:val="009F5D62"/>
    <w:rsid w:val="009F612E"/>
    <w:rsid w:val="009F7272"/>
    <w:rsid w:val="00A018E7"/>
    <w:rsid w:val="00A01BFE"/>
    <w:rsid w:val="00A02380"/>
    <w:rsid w:val="00A02C94"/>
    <w:rsid w:val="00A04822"/>
    <w:rsid w:val="00A051C4"/>
    <w:rsid w:val="00A1071B"/>
    <w:rsid w:val="00A111CF"/>
    <w:rsid w:val="00A12459"/>
    <w:rsid w:val="00A133DE"/>
    <w:rsid w:val="00A1344F"/>
    <w:rsid w:val="00A1426F"/>
    <w:rsid w:val="00A15C6B"/>
    <w:rsid w:val="00A15D81"/>
    <w:rsid w:val="00A1607C"/>
    <w:rsid w:val="00A16FBB"/>
    <w:rsid w:val="00A175BB"/>
    <w:rsid w:val="00A207E8"/>
    <w:rsid w:val="00A21D1C"/>
    <w:rsid w:val="00A231F0"/>
    <w:rsid w:val="00A23224"/>
    <w:rsid w:val="00A23252"/>
    <w:rsid w:val="00A23BC4"/>
    <w:rsid w:val="00A245B1"/>
    <w:rsid w:val="00A24749"/>
    <w:rsid w:val="00A24952"/>
    <w:rsid w:val="00A24B47"/>
    <w:rsid w:val="00A25301"/>
    <w:rsid w:val="00A25B0C"/>
    <w:rsid w:val="00A26E23"/>
    <w:rsid w:val="00A271ED"/>
    <w:rsid w:val="00A273DF"/>
    <w:rsid w:val="00A279A5"/>
    <w:rsid w:val="00A30A8B"/>
    <w:rsid w:val="00A30FAE"/>
    <w:rsid w:val="00A3182E"/>
    <w:rsid w:val="00A3341C"/>
    <w:rsid w:val="00A339F4"/>
    <w:rsid w:val="00A340A6"/>
    <w:rsid w:val="00A349B0"/>
    <w:rsid w:val="00A40147"/>
    <w:rsid w:val="00A40516"/>
    <w:rsid w:val="00A4088B"/>
    <w:rsid w:val="00A40DDC"/>
    <w:rsid w:val="00A4126D"/>
    <w:rsid w:val="00A41BB0"/>
    <w:rsid w:val="00A42E26"/>
    <w:rsid w:val="00A44F67"/>
    <w:rsid w:val="00A47009"/>
    <w:rsid w:val="00A4766A"/>
    <w:rsid w:val="00A50006"/>
    <w:rsid w:val="00A503FD"/>
    <w:rsid w:val="00A512E5"/>
    <w:rsid w:val="00A51C57"/>
    <w:rsid w:val="00A51F64"/>
    <w:rsid w:val="00A523F1"/>
    <w:rsid w:val="00A5590E"/>
    <w:rsid w:val="00A5782F"/>
    <w:rsid w:val="00A57A6D"/>
    <w:rsid w:val="00A6034F"/>
    <w:rsid w:val="00A608C7"/>
    <w:rsid w:val="00A60FC2"/>
    <w:rsid w:val="00A61318"/>
    <w:rsid w:val="00A61D37"/>
    <w:rsid w:val="00A62930"/>
    <w:rsid w:val="00A6322A"/>
    <w:rsid w:val="00A63945"/>
    <w:rsid w:val="00A64AA4"/>
    <w:rsid w:val="00A700F3"/>
    <w:rsid w:val="00A70D80"/>
    <w:rsid w:val="00A71D37"/>
    <w:rsid w:val="00A72B5A"/>
    <w:rsid w:val="00A72D10"/>
    <w:rsid w:val="00A73743"/>
    <w:rsid w:val="00A73912"/>
    <w:rsid w:val="00A7539E"/>
    <w:rsid w:val="00A77D7B"/>
    <w:rsid w:val="00A801AD"/>
    <w:rsid w:val="00A8037F"/>
    <w:rsid w:val="00A8055A"/>
    <w:rsid w:val="00A81DB4"/>
    <w:rsid w:val="00A82787"/>
    <w:rsid w:val="00A83808"/>
    <w:rsid w:val="00A85A20"/>
    <w:rsid w:val="00A87042"/>
    <w:rsid w:val="00A9269F"/>
    <w:rsid w:val="00A92819"/>
    <w:rsid w:val="00A93E92"/>
    <w:rsid w:val="00A94B1F"/>
    <w:rsid w:val="00A95BE6"/>
    <w:rsid w:val="00A96954"/>
    <w:rsid w:val="00AA038E"/>
    <w:rsid w:val="00AA0889"/>
    <w:rsid w:val="00AA12D7"/>
    <w:rsid w:val="00AA5460"/>
    <w:rsid w:val="00AA5567"/>
    <w:rsid w:val="00AA6003"/>
    <w:rsid w:val="00AA6D36"/>
    <w:rsid w:val="00AA6E20"/>
    <w:rsid w:val="00AA7157"/>
    <w:rsid w:val="00AA79F4"/>
    <w:rsid w:val="00AB04FA"/>
    <w:rsid w:val="00AB25E5"/>
    <w:rsid w:val="00AB3998"/>
    <w:rsid w:val="00AB3E31"/>
    <w:rsid w:val="00AB4278"/>
    <w:rsid w:val="00AB43A4"/>
    <w:rsid w:val="00AB43DC"/>
    <w:rsid w:val="00AB45F1"/>
    <w:rsid w:val="00AB5E40"/>
    <w:rsid w:val="00AB7D3A"/>
    <w:rsid w:val="00AC0162"/>
    <w:rsid w:val="00AC0903"/>
    <w:rsid w:val="00AC0F83"/>
    <w:rsid w:val="00AC156B"/>
    <w:rsid w:val="00AC1878"/>
    <w:rsid w:val="00AC3AF3"/>
    <w:rsid w:val="00AC3CA5"/>
    <w:rsid w:val="00AC46F7"/>
    <w:rsid w:val="00AC4BAB"/>
    <w:rsid w:val="00AC4CFB"/>
    <w:rsid w:val="00AC675E"/>
    <w:rsid w:val="00AC69F0"/>
    <w:rsid w:val="00AC70E0"/>
    <w:rsid w:val="00AD0502"/>
    <w:rsid w:val="00AD1860"/>
    <w:rsid w:val="00AD1891"/>
    <w:rsid w:val="00AD1BF8"/>
    <w:rsid w:val="00AD3018"/>
    <w:rsid w:val="00AD46E0"/>
    <w:rsid w:val="00AD5AFA"/>
    <w:rsid w:val="00AD7761"/>
    <w:rsid w:val="00AE00E9"/>
    <w:rsid w:val="00AE0C96"/>
    <w:rsid w:val="00AE1BC0"/>
    <w:rsid w:val="00AE1BFA"/>
    <w:rsid w:val="00AE1D96"/>
    <w:rsid w:val="00AE2E11"/>
    <w:rsid w:val="00AE3096"/>
    <w:rsid w:val="00AE3F3C"/>
    <w:rsid w:val="00AE43DB"/>
    <w:rsid w:val="00AE4759"/>
    <w:rsid w:val="00AE4AD9"/>
    <w:rsid w:val="00AE4AE6"/>
    <w:rsid w:val="00AE560C"/>
    <w:rsid w:val="00AE5C85"/>
    <w:rsid w:val="00AE6A2B"/>
    <w:rsid w:val="00AE7B47"/>
    <w:rsid w:val="00AF0343"/>
    <w:rsid w:val="00AF1635"/>
    <w:rsid w:val="00AF4422"/>
    <w:rsid w:val="00AF4E43"/>
    <w:rsid w:val="00AF4E6F"/>
    <w:rsid w:val="00AF7053"/>
    <w:rsid w:val="00AF7987"/>
    <w:rsid w:val="00B00B0B"/>
    <w:rsid w:val="00B02151"/>
    <w:rsid w:val="00B02198"/>
    <w:rsid w:val="00B05516"/>
    <w:rsid w:val="00B06F18"/>
    <w:rsid w:val="00B07FFC"/>
    <w:rsid w:val="00B1096A"/>
    <w:rsid w:val="00B10B3D"/>
    <w:rsid w:val="00B11DA4"/>
    <w:rsid w:val="00B11EE8"/>
    <w:rsid w:val="00B12EA7"/>
    <w:rsid w:val="00B16D2C"/>
    <w:rsid w:val="00B17FFB"/>
    <w:rsid w:val="00B20927"/>
    <w:rsid w:val="00B23258"/>
    <w:rsid w:val="00B23738"/>
    <w:rsid w:val="00B24C34"/>
    <w:rsid w:val="00B25728"/>
    <w:rsid w:val="00B25BD2"/>
    <w:rsid w:val="00B26095"/>
    <w:rsid w:val="00B26AE5"/>
    <w:rsid w:val="00B26F98"/>
    <w:rsid w:val="00B303E3"/>
    <w:rsid w:val="00B30566"/>
    <w:rsid w:val="00B30CC3"/>
    <w:rsid w:val="00B30F04"/>
    <w:rsid w:val="00B3216E"/>
    <w:rsid w:val="00B3598F"/>
    <w:rsid w:val="00B361C5"/>
    <w:rsid w:val="00B40A3C"/>
    <w:rsid w:val="00B41DEF"/>
    <w:rsid w:val="00B42FFB"/>
    <w:rsid w:val="00B434F1"/>
    <w:rsid w:val="00B50720"/>
    <w:rsid w:val="00B50A03"/>
    <w:rsid w:val="00B50B86"/>
    <w:rsid w:val="00B514C9"/>
    <w:rsid w:val="00B51F1E"/>
    <w:rsid w:val="00B51FDF"/>
    <w:rsid w:val="00B52AD7"/>
    <w:rsid w:val="00B5418B"/>
    <w:rsid w:val="00B54B0B"/>
    <w:rsid w:val="00B5559B"/>
    <w:rsid w:val="00B559DB"/>
    <w:rsid w:val="00B56832"/>
    <w:rsid w:val="00B604AC"/>
    <w:rsid w:val="00B61576"/>
    <w:rsid w:val="00B617CC"/>
    <w:rsid w:val="00B619D6"/>
    <w:rsid w:val="00B634A9"/>
    <w:rsid w:val="00B63DAA"/>
    <w:rsid w:val="00B674C3"/>
    <w:rsid w:val="00B70152"/>
    <w:rsid w:val="00B740E4"/>
    <w:rsid w:val="00B745C8"/>
    <w:rsid w:val="00B7609A"/>
    <w:rsid w:val="00B76D04"/>
    <w:rsid w:val="00B77430"/>
    <w:rsid w:val="00B77796"/>
    <w:rsid w:val="00B77E53"/>
    <w:rsid w:val="00B80AFC"/>
    <w:rsid w:val="00B80CE0"/>
    <w:rsid w:val="00B83A76"/>
    <w:rsid w:val="00B84E43"/>
    <w:rsid w:val="00B85BCE"/>
    <w:rsid w:val="00B8767F"/>
    <w:rsid w:val="00B87B51"/>
    <w:rsid w:val="00B90A1F"/>
    <w:rsid w:val="00B928C2"/>
    <w:rsid w:val="00B935FF"/>
    <w:rsid w:val="00B93640"/>
    <w:rsid w:val="00B9479B"/>
    <w:rsid w:val="00B955BB"/>
    <w:rsid w:val="00B95A94"/>
    <w:rsid w:val="00B962D5"/>
    <w:rsid w:val="00B96306"/>
    <w:rsid w:val="00B97215"/>
    <w:rsid w:val="00B97B55"/>
    <w:rsid w:val="00B97C21"/>
    <w:rsid w:val="00BA04F4"/>
    <w:rsid w:val="00BA1C14"/>
    <w:rsid w:val="00BA232A"/>
    <w:rsid w:val="00BA2D56"/>
    <w:rsid w:val="00BA4E03"/>
    <w:rsid w:val="00BA6138"/>
    <w:rsid w:val="00BA6828"/>
    <w:rsid w:val="00BA74F8"/>
    <w:rsid w:val="00BA7755"/>
    <w:rsid w:val="00BA79A2"/>
    <w:rsid w:val="00BB167E"/>
    <w:rsid w:val="00BB17A5"/>
    <w:rsid w:val="00BB180C"/>
    <w:rsid w:val="00BB1918"/>
    <w:rsid w:val="00BB276D"/>
    <w:rsid w:val="00BB35F0"/>
    <w:rsid w:val="00BB42C9"/>
    <w:rsid w:val="00BB4681"/>
    <w:rsid w:val="00BB4C6C"/>
    <w:rsid w:val="00BB56FF"/>
    <w:rsid w:val="00BB6850"/>
    <w:rsid w:val="00BC0CB0"/>
    <w:rsid w:val="00BC12D6"/>
    <w:rsid w:val="00BC1361"/>
    <w:rsid w:val="00BC20A2"/>
    <w:rsid w:val="00BC25E8"/>
    <w:rsid w:val="00BC2821"/>
    <w:rsid w:val="00BC4609"/>
    <w:rsid w:val="00BC4F8F"/>
    <w:rsid w:val="00BC5182"/>
    <w:rsid w:val="00BC5F2D"/>
    <w:rsid w:val="00BC600F"/>
    <w:rsid w:val="00BC6558"/>
    <w:rsid w:val="00BD307D"/>
    <w:rsid w:val="00BD33BB"/>
    <w:rsid w:val="00BD4D13"/>
    <w:rsid w:val="00BD6906"/>
    <w:rsid w:val="00BD6F59"/>
    <w:rsid w:val="00BE168D"/>
    <w:rsid w:val="00BE1AA4"/>
    <w:rsid w:val="00BE1BB0"/>
    <w:rsid w:val="00BE1EE2"/>
    <w:rsid w:val="00BE5653"/>
    <w:rsid w:val="00BE6F92"/>
    <w:rsid w:val="00BE79BC"/>
    <w:rsid w:val="00BF03F4"/>
    <w:rsid w:val="00BF1338"/>
    <w:rsid w:val="00BF2B7C"/>
    <w:rsid w:val="00BF3F3A"/>
    <w:rsid w:val="00BF3FA2"/>
    <w:rsid w:val="00BF5E5B"/>
    <w:rsid w:val="00BF77E0"/>
    <w:rsid w:val="00BF7952"/>
    <w:rsid w:val="00BF7A92"/>
    <w:rsid w:val="00C048E6"/>
    <w:rsid w:val="00C0543E"/>
    <w:rsid w:val="00C05FAE"/>
    <w:rsid w:val="00C06693"/>
    <w:rsid w:val="00C07152"/>
    <w:rsid w:val="00C12F14"/>
    <w:rsid w:val="00C13536"/>
    <w:rsid w:val="00C13DC9"/>
    <w:rsid w:val="00C14B2C"/>
    <w:rsid w:val="00C1537A"/>
    <w:rsid w:val="00C159F7"/>
    <w:rsid w:val="00C15B0A"/>
    <w:rsid w:val="00C15B77"/>
    <w:rsid w:val="00C216DD"/>
    <w:rsid w:val="00C218B5"/>
    <w:rsid w:val="00C22F63"/>
    <w:rsid w:val="00C236F7"/>
    <w:rsid w:val="00C246E0"/>
    <w:rsid w:val="00C24F0F"/>
    <w:rsid w:val="00C2609A"/>
    <w:rsid w:val="00C264DD"/>
    <w:rsid w:val="00C265B9"/>
    <w:rsid w:val="00C27081"/>
    <w:rsid w:val="00C30D56"/>
    <w:rsid w:val="00C316B9"/>
    <w:rsid w:val="00C31872"/>
    <w:rsid w:val="00C31D77"/>
    <w:rsid w:val="00C3378B"/>
    <w:rsid w:val="00C33BE1"/>
    <w:rsid w:val="00C346DC"/>
    <w:rsid w:val="00C34899"/>
    <w:rsid w:val="00C355BB"/>
    <w:rsid w:val="00C35B00"/>
    <w:rsid w:val="00C36C30"/>
    <w:rsid w:val="00C37D60"/>
    <w:rsid w:val="00C37E03"/>
    <w:rsid w:val="00C40967"/>
    <w:rsid w:val="00C41519"/>
    <w:rsid w:val="00C43A7E"/>
    <w:rsid w:val="00C44CFA"/>
    <w:rsid w:val="00C452C6"/>
    <w:rsid w:val="00C4578A"/>
    <w:rsid w:val="00C45F0E"/>
    <w:rsid w:val="00C46217"/>
    <w:rsid w:val="00C466BE"/>
    <w:rsid w:val="00C467A2"/>
    <w:rsid w:val="00C46A4C"/>
    <w:rsid w:val="00C50363"/>
    <w:rsid w:val="00C504C0"/>
    <w:rsid w:val="00C51266"/>
    <w:rsid w:val="00C51B16"/>
    <w:rsid w:val="00C52690"/>
    <w:rsid w:val="00C528D2"/>
    <w:rsid w:val="00C529D2"/>
    <w:rsid w:val="00C52FB4"/>
    <w:rsid w:val="00C54E36"/>
    <w:rsid w:val="00C577F4"/>
    <w:rsid w:val="00C57F5C"/>
    <w:rsid w:val="00C633C9"/>
    <w:rsid w:val="00C64F9E"/>
    <w:rsid w:val="00C65B4C"/>
    <w:rsid w:val="00C67685"/>
    <w:rsid w:val="00C704B8"/>
    <w:rsid w:val="00C70F2E"/>
    <w:rsid w:val="00C70FE6"/>
    <w:rsid w:val="00C74130"/>
    <w:rsid w:val="00C744FC"/>
    <w:rsid w:val="00C7487C"/>
    <w:rsid w:val="00C7507D"/>
    <w:rsid w:val="00C754C2"/>
    <w:rsid w:val="00C7630D"/>
    <w:rsid w:val="00C76419"/>
    <w:rsid w:val="00C81A05"/>
    <w:rsid w:val="00C8337D"/>
    <w:rsid w:val="00C84347"/>
    <w:rsid w:val="00C84CE0"/>
    <w:rsid w:val="00C8572D"/>
    <w:rsid w:val="00C86EF2"/>
    <w:rsid w:val="00C908CA"/>
    <w:rsid w:val="00C90F0B"/>
    <w:rsid w:val="00C937D2"/>
    <w:rsid w:val="00C9623F"/>
    <w:rsid w:val="00C9637A"/>
    <w:rsid w:val="00C97F2F"/>
    <w:rsid w:val="00CA1473"/>
    <w:rsid w:val="00CA1B12"/>
    <w:rsid w:val="00CA1D53"/>
    <w:rsid w:val="00CA37A6"/>
    <w:rsid w:val="00CA45F5"/>
    <w:rsid w:val="00CA48E4"/>
    <w:rsid w:val="00CA4C53"/>
    <w:rsid w:val="00CA4F31"/>
    <w:rsid w:val="00CA5C40"/>
    <w:rsid w:val="00CA73CA"/>
    <w:rsid w:val="00CB1DF6"/>
    <w:rsid w:val="00CB3219"/>
    <w:rsid w:val="00CB5F46"/>
    <w:rsid w:val="00CB623B"/>
    <w:rsid w:val="00CB6A42"/>
    <w:rsid w:val="00CB6C3E"/>
    <w:rsid w:val="00CC0265"/>
    <w:rsid w:val="00CC02D3"/>
    <w:rsid w:val="00CC0FB7"/>
    <w:rsid w:val="00CC11EF"/>
    <w:rsid w:val="00CC388C"/>
    <w:rsid w:val="00CC4DF3"/>
    <w:rsid w:val="00CC5A08"/>
    <w:rsid w:val="00CC5ABE"/>
    <w:rsid w:val="00CC6429"/>
    <w:rsid w:val="00CC7A4A"/>
    <w:rsid w:val="00CD0706"/>
    <w:rsid w:val="00CD09D9"/>
    <w:rsid w:val="00CD1BD8"/>
    <w:rsid w:val="00CD1EE1"/>
    <w:rsid w:val="00CD4231"/>
    <w:rsid w:val="00CD7FE5"/>
    <w:rsid w:val="00CE388B"/>
    <w:rsid w:val="00CE406A"/>
    <w:rsid w:val="00CE517B"/>
    <w:rsid w:val="00CE521A"/>
    <w:rsid w:val="00CE5589"/>
    <w:rsid w:val="00CE5EAA"/>
    <w:rsid w:val="00CE7554"/>
    <w:rsid w:val="00CE7AE1"/>
    <w:rsid w:val="00CE7DB9"/>
    <w:rsid w:val="00CF0092"/>
    <w:rsid w:val="00CF25DF"/>
    <w:rsid w:val="00CF2B46"/>
    <w:rsid w:val="00CF2D9D"/>
    <w:rsid w:val="00CF3874"/>
    <w:rsid w:val="00CF39FE"/>
    <w:rsid w:val="00CF3C8F"/>
    <w:rsid w:val="00CF469A"/>
    <w:rsid w:val="00CF6DAC"/>
    <w:rsid w:val="00CF79B5"/>
    <w:rsid w:val="00D00219"/>
    <w:rsid w:val="00D008DA"/>
    <w:rsid w:val="00D01E1A"/>
    <w:rsid w:val="00D025B8"/>
    <w:rsid w:val="00D0312A"/>
    <w:rsid w:val="00D035FD"/>
    <w:rsid w:val="00D0394B"/>
    <w:rsid w:val="00D03D7B"/>
    <w:rsid w:val="00D04013"/>
    <w:rsid w:val="00D04F45"/>
    <w:rsid w:val="00D05369"/>
    <w:rsid w:val="00D0648A"/>
    <w:rsid w:val="00D06609"/>
    <w:rsid w:val="00D075BD"/>
    <w:rsid w:val="00D10084"/>
    <w:rsid w:val="00D11957"/>
    <w:rsid w:val="00D12FBB"/>
    <w:rsid w:val="00D13F13"/>
    <w:rsid w:val="00D1418A"/>
    <w:rsid w:val="00D14775"/>
    <w:rsid w:val="00D1717E"/>
    <w:rsid w:val="00D2008C"/>
    <w:rsid w:val="00D2084B"/>
    <w:rsid w:val="00D21258"/>
    <w:rsid w:val="00D23146"/>
    <w:rsid w:val="00D236ED"/>
    <w:rsid w:val="00D23756"/>
    <w:rsid w:val="00D24CE5"/>
    <w:rsid w:val="00D26428"/>
    <w:rsid w:val="00D276CF"/>
    <w:rsid w:val="00D3008F"/>
    <w:rsid w:val="00D324D3"/>
    <w:rsid w:val="00D3279C"/>
    <w:rsid w:val="00D32D63"/>
    <w:rsid w:val="00D32E7E"/>
    <w:rsid w:val="00D33F06"/>
    <w:rsid w:val="00D351C8"/>
    <w:rsid w:val="00D35381"/>
    <w:rsid w:val="00D35981"/>
    <w:rsid w:val="00D35A2D"/>
    <w:rsid w:val="00D372FE"/>
    <w:rsid w:val="00D377BC"/>
    <w:rsid w:val="00D37F27"/>
    <w:rsid w:val="00D4139B"/>
    <w:rsid w:val="00D424E2"/>
    <w:rsid w:val="00D4297A"/>
    <w:rsid w:val="00D43C7C"/>
    <w:rsid w:val="00D43DBE"/>
    <w:rsid w:val="00D45691"/>
    <w:rsid w:val="00D467E3"/>
    <w:rsid w:val="00D47809"/>
    <w:rsid w:val="00D503B5"/>
    <w:rsid w:val="00D50AE1"/>
    <w:rsid w:val="00D51482"/>
    <w:rsid w:val="00D5189F"/>
    <w:rsid w:val="00D51DBB"/>
    <w:rsid w:val="00D53A13"/>
    <w:rsid w:val="00D54E6E"/>
    <w:rsid w:val="00D54EFC"/>
    <w:rsid w:val="00D57F0C"/>
    <w:rsid w:val="00D609EF"/>
    <w:rsid w:val="00D627C2"/>
    <w:rsid w:val="00D6323C"/>
    <w:rsid w:val="00D6494E"/>
    <w:rsid w:val="00D65DFB"/>
    <w:rsid w:val="00D65FD4"/>
    <w:rsid w:val="00D66CE1"/>
    <w:rsid w:val="00D67B96"/>
    <w:rsid w:val="00D70088"/>
    <w:rsid w:val="00D70232"/>
    <w:rsid w:val="00D70CAB"/>
    <w:rsid w:val="00D7155C"/>
    <w:rsid w:val="00D717F4"/>
    <w:rsid w:val="00D71BF1"/>
    <w:rsid w:val="00D7504E"/>
    <w:rsid w:val="00D76DBC"/>
    <w:rsid w:val="00D80D29"/>
    <w:rsid w:val="00D80F3A"/>
    <w:rsid w:val="00D8519B"/>
    <w:rsid w:val="00D85597"/>
    <w:rsid w:val="00D861FB"/>
    <w:rsid w:val="00D873C0"/>
    <w:rsid w:val="00D87B6E"/>
    <w:rsid w:val="00D87C44"/>
    <w:rsid w:val="00D90B79"/>
    <w:rsid w:val="00D91EB8"/>
    <w:rsid w:val="00D92480"/>
    <w:rsid w:val="00D92562"/>
    <w:rsid w:val="00D93ED0"/>
    <w:rsid w:val="00D95C4E"/>
    <w:rsid w:val="00D95C9F"/>
    <w:rsid w:val="00D965EA"/>
    <w:rsid w:val="00D966B0"/>
    <w:rsid w:val="00DA0730"/>
    <w:rsid w:val="00DA0A30"/>
    <w:rsid w:val="00DA20ED"/>
    <w:rsid w:val="00DA21AC"/>
    <w:rsid w:val="00DA22D2"/>
    <w:rsid w:val="00DA42D3"/>
    <w:rsid w:val="00DA4BF7"/>
    <w:rsid w:val="00DA708F"/>
    <w:rsid w:val="00DA78D5"/>
    <w:rsid w:val="00DB24CD"/>
    <w:rsid w:val="00DB3E6A"/>
    <w:rsid w:val="00DB4191"/>
    <w:rsid w:val="00DB440B"/>
    <w:rsid w:val="00DB5946"/>
    <w:rsid w:val="00DB7F21"/>
    <w:rsid w:val="00DC0044"/>
    <w:rsid w:val="00DC0324"/>
    <w:rsid w:val="00DC04BA"/>
    <w:rsid w:val="00DC0537"/>
    <w:rsid w:val="00DC3C0D"/>
    <w:rsid w:val="00DC4A21"/>
    <w:rsid w:val="00DC5021"/>
    <w:rsid w:val="00DC61B2"/>
    <w:rsid w:val="00DC6D57"/>
    <w:rsid w:val="00DC700D"/>
    <w:rsid w:val="00DC7C2A"/>
    <w:rsid w:val="00DC7CD4"/>
    <w:rsid w:val="00DD0185"/>
    <w:rsid w:val="00DD0922"/>
    <w:rsid w:val="00DD0DC2"/>
    <w:rsid w:val="00DD2F02"/>
    <w:rsid w:val="00DD3A4B"/>
    <w:rsid w:val="00DD3DD8"/>
    <w:rsid w:val="00DD4821"/>
    <w:rsid w:val="00DD535D"/>
    <w:rsid w:val="00DD6650"/>
    <w:rsid w:val="00DD6D64"/>
    <w:rsid w:val="00DD76AF"/>
    <w:rsid w:val="00DE0080"/>
    <w:rsid w:val="00DE11AE"/>
    <w:rsid w:val="00DE1A5E"/>
    <w:rsid w:val="00DE3606"/>
    <w:rsid w:val="00DE546B"/>
    <w:rsid w:val="00DE54B4"/>
    <w:rsid w:val="00DE713C"/>
    <w:rsid w:val="00DE75F2"/>
    <w:rsid w:val="00DE76AB"/>
    <w:rsid w:val="00DF1009"/>
    <w:rsid w:val="00DF1E0C"/>
    <w:rsid w:val="00DF24F7"/>
    <w:rsid w:val="00DF2812"/>
    <w:rsid w:val="00DF412B"/>
    <w:rsid w:val="00DF4C3A"/>
    <w:rsid w:val="00DF5115"/>
    <w:rsid w:val="00DF6088"/>
    <w:rsid w:val="00DF6263"/>
    <w:rsid w:val="00DF687E"/>
    <w:rsid w:val="00DF7154"/>
    <w:rsid w:val="00DF7699"/>
    <w:rsid w:val="00DF7840"/>
    <w:rsid w:val="00E00842"/>
    <w:rsid w:val="00E03118"/>
    <w:rsid w:val="00E0319B"/>
    <w:rsid w:val="00E04245"/>
    <w:rsid w:val="00E04308"/>
    <w:rsid w:val="00E04499"/>
    <w:rsid w:val="00E0477A"/>
    <w:rsid w:val="00E04A5A"/>
    <w:rsid w:val="00E05253"/>
    <w:rsid w:val="00E05A84"/>
    <w:rsid w:val="00E05E8B"/>
    <w:rsid w:val="00E060B2"/>
    <w:rsid w:val="00E073BB"/>
    <w:rsid w:val="00E07EC4"/>
    <w:rsid w:val="00E1293D"/>
    <w:rsid w:val="00E1417E"/>
    <w:rsid w:val="00E14E8A"/>
    <w:rsid w:val="00E16678"/>
    <w:rsid w:val="00E20031"/>
    <w:rsid w:val="00E206E8"/>
    <w:rsid w:val="00E21037"/>
    <w:rsid w:val="00E21427"/>
    <w:rsid w:val="00E21AD8"/>
    <w:rsid w:val="00E21EDB"/>
    <w:rsid w:val="00E23242"/>
    <w:rsid w:val="00E245B2"/>
    <w:rsid w:val="00E24BDA"/>
    <w:rsid w:val="00E24EB7"/>
    <w:rsid w:val="00E25FCF"/>
    <w:rsid w:val="00E2611A"/>
    <w:rsid w:val="00E26D2E"/>
    <w:rsid w:val="00E271EB"/>
    <w:rsid w:val="00E27CE5"/>
    <w:rsid w:val="00E30F5D"/>
    <w:rsid w:val="00E3403A"/>
    <w:rsid w:val="00E35179"/>
    <w:rsid w:val="00E36043"/>
    <w:rsid w:val="00E36E3E"/>
    <w:rsid w:val="00E409E0"/>
    <w:rsid w:val="00E42A3D"/>
    <w:rsid w:val="00E42D80"/>
    <w:rsid w:val="00E4334E"/>
    <w:rsid w:val="00E44F26"/>
    <w:rsid w:val="00E44FD5"/>
    <w:rsid w:val="00E450E7"/>
    <w:rsid w:val="00E45D3D"/>
    <w:rsid w:val="00E46453"/>
    <w:rsid w:val="00E464F0"/>
    <w:rsid w:val="00E5102E"/>
    <w:rsid w:val="00E520D9"/>
    <w:rsid w:val="00E52E06"/>
    <w:rsid w:val="00E534B8"/>
    <w:rsid w:val="00E5382E"/>
    <w:rsid w:val="00E565A9"/>
    <w:rsid w:val="00E569D9"/>
    <w:rsid w:val="00E56FD9"/>
    <w:rsid w:val="00E578FA"/>
    <w:rsid w:val="00E61475"/>
    <w:rsid w:val="00E61AD5"/>
    <w:rsid w:val="00E61E60"/>
    <w:rsid w:val="00E62071"/>
    <w:rsid w:val="00E620E0"/>
    <w:rsid w:val="00E621A3"/>
    <w:rsid w:val="00E624E8"/>
    <w:rsid w:val="00E62A57"/>
    <w:rsid w:val="00E63035"/>
    <w:rsid w:val="00E6433A"/>
    <w:rsid w:val="00E64A8A"/>
    <w:rsid w:val="00E6530A"/>
    <w:rsid w:val="00E71FF7"/>
    <w:rsid w:val="00E72CBB"/>
    <w:rsid w:val="00E73ABA"/>
    <w:rsid w:val="00E73CF7"/>
    <w:rsid w:val="00E76865"/>
    <w:rsid w:val="00E77696"/>
    <w:rsid w:val="00E81DC7"/>
    <w:rsid w:val="00E82A8F"/>
    <w:rsid w:val="00E832A8"/>
    <w:rsid w:val="00E84805"/>
    <w:rsid w:val="00E84956"/>
    <w:rsid w:val="00E85A46"/>
    <w:rsid w:val="00E85F3A"/>
    <w:rsid w:val="00E875FD"/>
    <w:rsid w:val="00E87940"/>
    <w:rsid w:val="00E91726"/>
    <w:rsid w:val="00E91AF8"/>
    <w:rsid w:val="00E92450"/>
    <w:rsid w:val="00E92BD1"/>
    <w:rsid w:val="00E94FAB"/>
    <w:rsid w:val="00E95799"/>
    <w:rsid w:val="00E959C9"/>
    <w:rsid w:val="00E96F65"/>
    <w:rsid w:val="00EA0B2E"/>
    <w:rsid w:val="00EA17E6"/>
    <w:rsid w:val="00EA1B4E"/>
    <w:rsid w:val="00EA2FC4"/>
    <w:rsid w:val="00EA4A45"/>
    <w:rsid w:val="00EA4DAF"/>
    <w:rsid w:val="00EA5B91"/>
    <w:rsid w:val="00EA6914"/>
    <w:rsid w:val="00EA6A0C"/>
    <w:rsid w:val="00EA6B5E"/>
    <w:rsid w:val="00EA6C00"/>
    <w:rsid w:val="00EA6E68"/>
    <w:rsid w:val="00EB0943"/>
    <w:rsid w:val="00EB0A86"/>
    <w:rsid w:val="00EB36AD"/>
    <w:rsid w:val="00EB4327"/>
    <w:rsid w:val="00EB45BC"/>
    <w:rsid w:val="00EB51A1"/>
    <w:rsid w:val="00EB7D45"/>
    <w:rsid w:val="00EB7D4A"/>
    <w:rsid w:val="00EC0205"/>
    <w:rsid w:val="00EC1C2C"/>
    <w:rsid w:val="00EC1F8E"/>
    <w:rsid w:val="00EC244E"/>
    <w:rsid w:val="00EC2738"/>
    <w:rsid w:val="00EC3AEC"/>
    <w:rsid w:val="00EC3F8B"/>
    <w:rsid w:val="00EC5C31"/>
    <w:rsid w:val="00EC64E5"/>
    <w:rsid w:val="00EC6FCF"/>
    <w:rsid w:val="00ED071E"/>
    <w:rsid w:val="00ED18EF"/>
    <w:rsid w:val="00ED24AF"/>
    <w:rsid w:val="00ED25ED"/>
    <w:rsid w:val="00ED296F"/>
    <w:rsid w:val="00ED453D"/>
    <w:rsid w:val="00ED6947"/>
    <w:rsid w:val="00EE00B2"/>
    <w:rsid w:val="00EE0303"/>
    <w:rsid w:val="00EE259C"/>
    <w:rsid w:val="00EE27CB"/>
    <w:rsid w:val="00EE2EDE"/>
    <w:rsid w:val="00EE3E62"/>
    <w:rsid w:val="00EE4033"/>
    <w:rsid w:val="00EE448D"/>
    <w:rsid w:val="00EE49D7"/>
    <w:rsid w:val="00EE5292"/>
    <w:rsid w:val="00EE52B2"/>
    <w:rsid w:val="00EE56BC"/>
    <w:rsid w:val="00EE5BC7"/>
    <w:rsid w:val="00EE7349"/>
    <w:rsid w:val="00EE769D"/>
    <w:rsid w:val="00EE783D"/>
    <w:rsid w:val="00EE7F3F"/>
    <w:rsid w:val="00EF0DE0"/>
    <w:rsid w:val="00EF1654"/>
    <w:rsid w:val="00EF1FD0"/>
    <w:rsid w:val="00EF2D20"/>
    <w:rsid w:val="00EF67C5"/>
    <w:rsid w:val="00EF6A59"/>
    <w:rsid w:val="00EF7537"/>
    <w:rsid w:val="00F0104B"/>
    <w:rsid w:val="00F01414"/>
    <w:rsid w:val="00F0190A"/>
    <w:rsid w:val="00F02C76"/>
    <w:rsid w:val="00F03144"/>
    <w:rsid w:val="00F045ED"/>
    <w:rsid w:val="00F051A5"/>
    <w:rsid w:val="00F0605F"/>
    <w:rsid w:val="00F063BF"/>
    <w:rsid w:val="00F06FEF"/>
    <w:rsid w:val="00F072E8"/>
    <w:rsid w:val="00F0799C"/>
    <w:rsid w:val="00F123C4"/>
    <w:rsid w:val="00F1246A"/>
    <w:rsid w:val="00F12497"/>
    <w:rsid w:val="00F1279F"/>
    <w:rsid w:val="00F1346A"/>
    <w:rsid w:val="00F14760"/>
    <w:rsid w:val="00F15E7A"/>
    <w:rsid w:val="00F161A0"/>
    <w:rsid w:val="00F16EA0"/>
    <w:rsid w:val="00F2027D"/>
    <w:rsid w:val="00F20D26"/>
    <w:rsid w:val="00F21E05"/>
    <w:rsid w:val="00F2205B"/>
    <w:rsid w:val="00F2341C"/>
    <w:rsid w:val="00F234C6"/>
    <w:rsid w:val="00F246AF"/>
    <w:rsid w:val="00F24EA4"/>
    <w:rsid w:val="00F26875"/>
    <w:rsid w:val="00F306FC"/>
    <w:rsid w:val="00F31658"/>
    <w:rsid w:val="00F31C7D"/>
    <w:rsid w:val="00F31DEE"/>
    <w:rsid w:val="00F33C1E"/>
    <w:rsid w:val="00F33D54"/>
    <w:rsid w:val="00F33EC4"/>
    <w:rsid w:val="00F34D20"/>
    <w:rsid w:val="00F35B92"/>
    <w:rsid w:val="00F36600"/>
    <w:rsid w:val="00F36A15"/>
    <w:rsid w:val="00F36C88"/>
    <w:rsid w:val="00F379A2"/>
    <w:rsid w:val="00F40176"/>
    <w:rsid w:val="00F40F80"/>
    <w:rsid w:val="00F430CB"/>
    <w:rsid w:val="00F43350"/>
    <w:rsid w:val="00F4466A"/>
    <w:rsid w:val="00F447AF"/>
    <w:rsid w:val="00F463F0"/>
    <w:rsid w:val="00F47E20"/>
    <w:rsid w:val="00F5027E"/>
    <w:rsid w:val="00F50FA2"/>
    <w:rsid w:val="00F51154"/>
    <w:rsid w:val="00F51E18"/>
    <w:rsid w:val="00F530E8"/>
    <w:rsid w:val="00F54369"/>
    <w:rsid w:val="00F54E41"/>
    <w:rsid w:val="00F563FF"/>
    <w:rsid w:val="00F57C2D"/>
    <w:rsid w:val="00F61353"/>
    <w:rsid w:val="00F61987"/>
    <w:rsid w:val="00F6392D"/>
    <w:rsid w:val="00F644D6"/>
    <w:rsid w:val="00F64F2C"/>
    <w:rsid w:val="00F654E8"/>
    <w:rsid w:val="00F65ADB"/>
    <w:rsid w:val="00F6667C"/>
    <w:rsid w:val="00F673CC"/>
    <w:rsid w:val="00F72525"/>
    <w:rsid w:val="00F72A47"/>
    <w:rsid w:val="00F73502"/>
    <w:rsid w:val="00F7477C"/>
    <w:rsid w:val="00F752ED"/>
    <w:rsid w:val="00F761DD"/>
    <w:rsid w:val="00F7656B"/>
    <w:rsid w:val="00F76B78"/>
    <w:rsid w:val="00F77221"/>
    <w:rsid w:val="00F77534"/>
    <w:rsid w:val="00F77550"/>
    <w:rsid w:val="00F77C46"/>
    <w:rsid w:val="00F77FFB"/>
    <w:rsid w:val="00F809A1"/>
    <w:rsid w:val="00F8206D"/>
    <w:rsid w:val="00F82BBE"/>
    <w:rsid w:val="00F83A05"/>
    <w:rsid w:val="00F85065"/>
    <w:rsid w:val="00F879B0"/>
    <w:rsid w:val="00F90994"/>
    <w:rsid w:val="00F91685"/>
    <w:rsid w:val="00F91F00"/>
    <w:rsid w:val="00F9380D"/>
    <w:rsid w:val="00F938A1"/>
    <w:rsid w:val="00F942DF"/>
    <w:rsid w:val="00F96A47"/>
    <w:rsid w:val="00F97F78"/>
    <w:rsid w:val="00FA0A8C"/>
    <w:rsid w:val="00FA1C5C"/>
    <w:rsid w:val="00FA37E5"/>
    <w:rsid w:val="00FA4699"/>
    <w:rsid w:val="00FA5498"/>
    <w:rsid w:val="00FA5C35"/>
    <w:rsid w:val="00FA7B98"/>
    <w:rsid w:val="00FA7F00"/>
    <w:rsid w:val="00FB1306"/>
    <w:rsid w:val="00FB3A97"/>
    <w:rsid w:val="00FB3AC2"/>
    <w:rsid w:val="00FB4946"/>
    <w:rsid w:val="00FB4B7C"/>
    <w:rsid w:val="00FB4EA9"/>
    <w:rsid w:val="00FB77B6"/>
    <w:rsid w:val="00FB7DDF"/>
    <w:rsid w:val="00FC0392"/>
    <w:rsid w:val="00FC0A5C"/>
    <w:rsid w:val="00FC147D"/>
    <w:rsid w:val="00FC15FA"/>
    <w:rsid w:val="00FC17BE"/>
    <w:rsid w:val="00FC6203"/>
    <w:rsid w:val="00FC6D1F"/>
    <w:rsid w:val="00FC6E05"/>
    <w:rsid w:val="00FC6E3B"/>
    <w:rsid w:val="00FC6F52"/>
    <w:rsid w:val="00FC794C"/>
    <w:rsid w:val="00FD09FB"/>
    <w:rsid w:val="00FD1329"/>
    <w:rsid w:val="00FD157C"/>
    <w:rsid w:val="00FD1F84"/>
    <w:rsid w:val="00FD2CA9"/>
    <w:rsid w:val="00FD31E4"/>
    <w:rsid w:val="00FD370B"/>
    <w:rsid w:val="00FD4E34"/>
    <w:rsid w:val="00FD59F0"/>
    <w:rsid w:val="00FD671C"/>
    <w:rsid w:val="00FD722F"/>
    <w:rsid w:val="00FE0C53"/>
    <w:rsid w:val="00FE2595"/>
    <w:rsid w:val="00FE2844"/>
    <w:rsid w:val="00FE2ACC"/>
    <w:rsid w:val="00FE2F4B"/>
    <w:rsid w:val="00FE5E3D"/>
    <w:rsid w:val="00FE6EF2"/>
    <w:rsid w:val="00FE7A57"/>
    <w:rsid w:val="00FF01D1"/>
    <w:rsid w:val="00FF03EC"/>
    <w:rsid w:val="00FF088B"/>
    <w:rsid w:val="00FF229D"/>
    <w:rsid w:val="00FF2E3A"/>
    <w:rsid w:val="00FF4FEB"/>
    <w:rsid w:val="00FF6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908CA"/>
    <w:pPr>
      <w:keepNext/>
      <w:spacing w:after="0" w:line="240" w:lineRule="auto"/>
      <w:outlineLvl w:val="0"/>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1127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1127F"/>
  </w:style>
  <w:style w:type="paragraph" w:styleId="a6">
    <w:name w:val="footer"/>
    <w:basedOn w:val="a"/>
    <w:link w:val="a7"/>
    <w:uiPriority w:val="99"/>
    <w:unhideWhenUsed/>
    <w:rsid w:val="001112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127F"/>
  </w:style>
  <w:style w:type="paragraph" w:styleId="a8">
    <w:name w:val="Balloon Text"/>
    <w:basedOn w:val="a"/>
    <w:link w:val="a9"/>
    <w:uiPriority w:val="99"/>
    <w:semiHidden/>
    <w:unhideWhenUsed/>
    <w:rsid w:val="001112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127F"/>
    <w:rPr>
      <w:rFonts w:ascii="Tahoma" w:hAnsi="Tahoma" w:cs="Tahoma"/>
      <w:sz w:val="16"/>
      <w:szCs w:val="16"/>
    </w:rPr>
  </w:style>
  <w:style w:type="character" w:customStyle="1" w:styleId="10">
    <w:name w:val="Заголовок 1 Знак"/>
    <w:basedOn w:val="a0"/>
    <w:link w:val="1"/>
    <w:rsid w:val="00C908CA"/>
    <w:rPr>
      <w:rFonts w:ascii="Times New Roman" w:eastAsia="Times New Roman" w:hAnsi="Times New Roman" w:cs="Times New Roman"/>
      <w:sz w:val="20"/>
      <w:szCs w:val="20"/>
      <w:lang w:eastAsia="ru-RU"/>
    </w:rPr>
  </w:style>
  <w:style w:type="paragraph" w:styleId="aa">
    <w:name w:val="Body Text"/>
    <w:basedOn w:val="a"/>
    <w:link w:val="ab"/>
    <w:unhideWhenUsed/>
    <w:rsid w:val="0077723C"/>
    <w:pPr>
      <w:spacing w:after="0" w:line="240" w:lineRule="auto"/>
      <w:jc w:val="both"/>
    </w:pPr>
    <w:rPr>
      <w:rFonts w:ascii="Times New Roman" w:eastAsia="Times New Roman" w:hAnsi="Times New Roman" w:cs="Times New Roman"/>
      <w:sz w:val="20"/>
      <w:szCs w:val="20"/>
    </w:rPr>
  </w:style>
  <w:style w:type="character" w:customStyle="1" w:styleId="ab">
    <w:name w:val="Основной текст Знак"/>
    <w:basedOn w:val="a0"/>
    <w:link w:val="aa"/>
    <w:rsid w:val="0077723C"/>
    <w:rPr>
      <w:rFonts w:ascii="Times New Roman" w:eastAsia="Times New Roman" w:hAnsi="Times New Roman" w:cs="Times New Roman"/>
      <w:sz w:val="20"/>
      <w:szCs w:val="20"/>
      <w:lang w:eastAsia="ru-RU"/>
    </w:rPr>
  </w:style>
  <w:style w:type="character" w:styleId="ac">
    <w:name w:val="Hyperlink"/>
    <w:basedOn w:val="a0"/>
    <w:uiPriority w:val="99"/>
    <w:unhideWhenUsed/>
    <w:rsid w:val="0077723C"/>
    <w:rPr>
      <w:color w:val="0000FF" w:themeColor="hyperlink"/>
      <w:u w:val="single"/>
    </w:rPr>
  </w:style>
  <w:style w:type="paragraph" w:customStyle="1" w:styleId="msobodytextbullet2gif">
    <w:name w:val="msobodytextbullet2.gif"/>
    <w:basedOn w:val="a"/>
    <w:rsid w:val="009F7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F7272"/>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unhideWhenUsed/>
    <w:rsid w:val="001926B0"/>
    <w:pPr>
      <w:spacing w:after="120"/>
      <w:ind w:left="283"/>
    </w:pPr>
    <w:rPr>
      <w:sz w:val="16"/>
      <w:szCs w:val="16"/>
    </w:rPr>
  </w:style>
  <w:style w:type="character" w:customStyle="1" w:styleId="30">
    <w:name w:val="Основной текст с отступом 3 Знак"/>
    <w:basedOn w:val="a0"/>
    <w:link w:val="3"/>
    <w:uiPriority w:val="99"/>
    <w:rsid w:val="001926B0"/>
    <w:rPr>
      <w:sz w:val="16"/>
      <w:szCs w:val="16"/>
    </w:rPr>
  </w:style>
  <w:style w:type="paragraph" w:styleId="ad">
    <w:name w:val="List Paragraph"/>
    <w:basedOn w:val="a"/>
    <w:uiPriority w:val="34"/>
    <w:qFormat/>
    <w:rsid w:val="005F7300"/>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908CA"/>
    <w:pPr>
      <w:keepNext/>
      <w:spacing w:after="0" w:line="240" w:lineRule="auto"/>
      <w:outlineLvl w:val="0"/>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1127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1127F"/>
  </w:style>
  <w:style w:type="paragraph" w:styleId="a6">
    <w:name w:val="footer"/>
    <w:basedOn w:val="a"/>
    <w:link w:val="a7"/>
    <w:uiPriority w:val="99"/>
    <w:unhideWhenUsed/>
    <w:rsid w:val="001112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127F"/>
  </w:style>
  <w:style w:type="paragraph" w:styleId="a8">
    <w:name w:val="Balloon Text"/>
    <w:basedOn w:val="a"/>
    <w:link w:val="a9"/>
    <w:uiPriority w:val="99"/>
    <w:semiHidden/>
    <w:unhideWhenUsed/>
    <w:rsid w:val="001112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127F"/>
    <w:rPr>
      <w:rFonts w:ascii="Tahoma" w:hAnsi="Tahoma" w:cs="Tahoma"/>
      <w:sz w:val="16"/>
      <w:szCs w:val="16"/>
    </w:rPr>
  </w:style>
  <w:style w:type="character" w:customStyle="1" w:styleId="10">
    <w:name w:val="Заголовок 1 Знак"/>
    <w:basedOn w:val="a0"/>
    <w:link w:val="1"/>
    <w:rsid w:val="00C908CA"/>
    <w:rPr>
      <w:rFonts w:ascii="Times New Roman" w:eastAsia="Times New Roman" w:hAnsi="Times New Roman" w:cs="Times New Roman"/>
      <w:sz w:val="20"/>
      <w:szCs w:val="20"/>
      <w:lang w:eastAsia="ru-RU"/>
    </w:rPr>
  </w:style>
  <w:style w:type="paragraph" w:styleId="aa">
    <w:name w:val="Body Text"/>
    <w:basedOn w:val="a"/>
    <w:link w:val="ab"/>
    <w:unhideWhenUsed/>
    <w:rsid w:val="0077723C"/>
    <w:pPr>
      <w:spacing w:after="0" w:line="240" w:lineRule="auto"/>
      <w:jc w:val="both"/>
    </w:pPr>
    <w:rPr>
      <w:rFonts w:ascii="Times New Roman" w:eastAsia="Times New Roman" w:hAnsi="Times New Roman" w:cs="Times New Roman"/>
      <w:sz w:val="20"/>
      <w:szCs w:val="20"/>
    </w:rPr>
  </w:style>
  <w:style w:type="character" w:customStyle="1" w:styleId="ab">
    <w:name w:val="Основной текст Знак"/>
    <w:basedOn w:val="a0"/>
    <w:link w:val="aa"/>
    <w:rsid w:val="0077723C"/>
    <w:rPr>
      <w:rFonts w:ascii="Times New Roman" w:eastAsia="Times New Roman" w:hAnsi="Times New Roman" w:cs="Times New Roman"/>
      <w:sz w:val="20"/>
      <w:szCs w:val="20"/>
      <w:lang w:eastAsia="ru-RU"/>
    </w:rPr>
  </w:style>
  <w:style w:type="character" w:styleId="ac">
    <w:name w:val="Hyperlink"/>
    <w:basedOn w:val="a0"/>
    <w:uiPriority w:val="99"/>
    <w:unhideWhenUsed/>
    <w:rsid w:val="0077723C"/>
    <w:rPr>
      <w:color w:val="0000FF" w:themeColor="hyperlink"/>
      <w:u w:val="single"/>
    </w:rPr>
  </w:style>
  <w:style w:type="paragraph" w:customStyle="1" w:styleId="msobodytextbullet2gif">
    <w:name w:val="msobodytextbullet2.gif"/>
    <w:basedOn w:val="a"/>
    <w:rsid w:val="009F7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F7272"/>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unhideWhenUsed/>
    <w:rsid w:val="001926B0"/>
    <w:pPr>
      <w:spacing w:after="120"/>
      <w:ind w:left="283"/>
    </w:pPr>
    <w:rPr>
      <w:sz w:val="16"/>
      <w:szCs w:val="16"/>
    </w:rPr>
  </w:style>
  <w:style w:type="character" w:customStyle="1" w:styleId="30">
    <w:name w:val="Основной текст с отступом 3 Знак"/>
    <w:basedOn w:val="a0"/>
    <w:link w:val="3"/>
    <w:uiPriority w:val="99"/>
    <w:rsid w:val="001926B0"/>
    <w:rPr>
      <w:sz w:val="16"/>
      <w:szCs w:val="16"/>
    </w:rPr>
  </w:style>
  <w:style w:type="paragraph" w:styleId="ad">
    <w:name w:val="List Paragraph"/>
    <w:basedOn w:val="a"/>
    <w:uiPriority w:val="34"/>
    <w:qFormat/>
    <w:rsid w:val="005F7300"/>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k-deltainvest59.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4083E-164E-4303-983F-CE075070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2552</Words>
  <Characters>14548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ИП Гусейнов</Company>
  <LinksUpToDate>false</LinksUpToDate>
  <CharactersWithSpaces>17066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Треногин Михаил</dc:creator>
  <cp:lastModifiedBy>главбух</cp:lastModifiedBy>
  <cp:revision>4</cp:revision>
  <cp:lastPrinted>2014-12-26T05:57:00Z</cp:lastPrinted>
  <dcterms:created xsi:type="dcterms:W3CDTF">2015-01-27T07:35:00Z</dcterms:created>
  <dcterms:modified xsi:type="dcterms:W3CDTF">2015-01-27T07:36:00Z</dcterms:modified>
</cp:coreProperties>
</file>